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1D55EB" w14:textId="5576CC74" w:rsidR="004941E1" w:rsidRPr="00311266" w:rsidRDefault="004941E1" w:rsidP="004941E1">
      <w:pPr>
        <w:shd w:val="clear" w:color="auto" w:fill="FFFFFF"/>
        <w:jc w:val="center"/>
        <w:textAlignment w:val="baseline"/>
        <w:rPr>
          <w:rFonts w:ascii="Times New Roman" w:eastAsia="Times New Roman" w:hAnsi="Times New Roman" w:cs="Times New Roman"/>
          <w:b/>
          <w:sz w:val="21"/>
          <w:szCs w:val="21"/>
        </w:rPr>
      </w:pPr>
      <w:r w:rsidRPr="00311266">
        <w:rPr>
          <w:rFonts w:ascii="Times New Roman" w:eastAsia="Times New Roman" w:hAnsi="Times New Roman" w:cs="Times New Roman"/>
          <w:b/>
          <w:sz w:val="21"/>
          <w:szCs w:val="21"/>
        </w:rPr>
        <w:t>ПУБЛИЧНЫЙ ДОГОВОР</w:t>
      </w:r>
      <w:r w:rsidRPr="00311266">
        <w:rPr>
          <w:rFonts w:ascii="Times New Roman" w:eastAsia="Times New Roman" w:hAnsi="Times New Roman" w:cs="Times New Roman"/>
          <w:b/>
          <w:sz w:val="21"/>
          <w:szCs w:val="21"/>
        </w:rPr>
        <w:br/>
        <w:t>об оказании услуг связи для целей кабельного вещания</w:t>
      </w:r>
    </w:p>
    <w:p w14:paraId="498E68C3" w14:textId="77777777" w:rsidR="002D2BF2" w:rsidRPr="00311266" w:rsidRDefault="002D2BF2" w:rsidP="004941E1">
      <w:pPr>
        <w:shd w:val="clear" w:color="auto" w:fill="FFFFFF"/>
        <w:jc w:val="center"/>
        <w:textAlignment w:val="baseline"/>
        <w:rPr>
          <w:rFonts w:ascii="Times New Roman" w:eastAsia="Times New Roman" w:hAnsi="Times New Roman" w:cs="Times New Roman"/>
          <w:b/>
          <w:sz w:val="21"/>
          <w:szCs w:val="21"/>
        </w:rPr>
      </w:pPr>
    </w:p>
    <w:p w14:paraId="366D9775" w14:textId="77777777" w:rsidR="002D2BF2" w:rsidRPr="00311266" w:rsidRDefault="002D2BF2" w:rsidP="002D2BF2">
      <w:pPr>
        <w:shd w:val="clear" w:color="auto" w:fill="FFFFFF"/>
        <w:jc w:val="right"/>
        <w:textAlignment w:val="baseline"/>
        <w:rPr>
          <w:rFonts w:ascii="Times New Roman" w:eastAsia="Times New Roman" w:hAnsi="Times New Roman" w:cs="Times New Roman"/>
          <w:b/>
          <w:sz w:val="21"/>
          <w:szCs w:val="21"/>
        </w:rPr>
      </w:pPr>
      <w:bookmarkStart w:id="0" w:name="_GoBack"/>
      <w:bookmarkEnd w:id="0"/>
    </w:p>
    <w:p w14:paraId="1715AE1F" w14:textId="2EB2D928" w:rsidR="004941E1" w:rsidRPr="00311266" w:rsidRDefault="004941E1" w:rsidP="002D2BF2">
      <w:pPr>
        <w:shd w:val="clear" w:color="auto" w:fill="FFFFFF"/>
        <w:ind w:left="567" w:firstLine="708"/>
        <w:jc w:val="both"/>
        <w:textAlignment w:val="baseline"/>
        <w:rPr>
          <w:rFonts w:ascii="Times New Roman" w:eastAsia="Times New Roman" w:hAnsi="Times New Roman" w:cs="Times New Roman"/>
          <w:sz w:val="21"/>
          <w:szCs w:val="21"/>
        </w:rPr>
      </w:pPr>
      <w:proofErr w:type="gramStart"/>
      <w:r w:rsidRPr="00311266">
        <w:rPr>
          <w:rFonts w:ascii="Times New Roman" w:eastAsia="Times New Roman" w:hAnsi="Times New Roman" w:cs="Times New Roman"/>
          <w:b/>
          <w:sz w:val="21"/>
          <w:szCs w:val="21"/>
        </w:rPr>
        <w:t>Общество с ограниченной ответственно</w:t>
      </w:r>
      <w:r w:rsidR="00390B05" w:rsidRPr="00311266">
        <w:rPr>
          <w:rFonts w:ascii="Times New Roman" w:eastAsia="Times New Roman" w:hAnsi="Times New Roman" w:cs="Times New Roman"/>
          <w:b/>
          <w:sz w:val="21"/>
          <w:szCs w:val="21"/>
        </w:rPr>
        <w:t>стью</w:t>
      </w:r>
      <w:r w:rsidR="00477A4B" w:rsidRPr="00311266">
        <w:rPr>
          <w:rFonts w:ascii="Times New Roman" w:eastAsia="Times New Roman" w:hAnsi="Times New Roman" w:cs="Times New Roman"/>
          <w:b/>
          <w:sz w:val="21"/>
          <w:szCs w:val="21"/>
        </w:rPr>
        <w:t xml:space="preserve"> «</w:t>
      </w:r>
      <w:proofErr w:type="spellStart"/>
      <w:r w:rsidR="00593E80" w:rsidRPr="00311266">
        <w:rPr>
          <w:rFonts w:ascii="Times New Roman" w:eastAsia="Times New Roman" w:hAnsi="Times New Roman" w:cs="Times New Roman"/>
          <w:b/>
          <w:sz w:val="21"/>
          <w:szCs w:val="21"/>
        </w:rPr>
        <w:t>ЛанТВ</w:t>
      </w:r>
      <w:proofErr w:type="spellEnd"/>
      <w:r w:rsidRPr="00311266">
        <w:rPr>
          <w:rFonts w:ascii="Times New Roman" w:eastAsia="Times New Roman" w:hAnsi="Times New Roman" w:cs="Times New Roman"/>
          <w:b/>
          <w:sz w:val="21"/>
          <w:szCs w:val="21"/>
        </w:rPr>
        <w:t>»</w:t>
      </w:r>
      <w:r w:rsidRPr="00311266">
        <w:rPr>
          <w:rFonts w:ascii="Times New Roman" w:eastAsia="Times New Roman" w:hAnsi="Times New Roman" w:cs="Times New Roman"/>
          <w:sz w:val="21"/>
          <w:szCs w:val="21"/>
        </w:rPr>
        <w:t>, держатель ли</w:t>
      </w:r>
      <w:r w:rsidR="00B91DA1" w:rsidRPr="00311266">
        <w:rPr>
          <w:rFonts w:ascii="Times New Roman" w:eastAsia="Times New Roman" w:hAnsi="Times New Roman" w:cs="Times New Roman"/>
          <w:sz w:val="21"/>
          <w:szCs w:val="21"/>
        </w:rPr>
        <w:t>цензии №</w:t>
      </w:r>
      <w:r w:rsidR="00477A4B" w:rsidRPr="00311266">
        <w:rPr>
          <w:rFonts w:ascii="Times New Roman" w:eastAsia="Times New Roman" w:hAnsi="Times New Roman" w:cs="Times New Roman"/>
          <w:sz w:val="21"/>
          <w:szCs w:val="21"/>
        </w:rPr>
        <w:t xml:space="preserve"> </w:t>
      </w:r>
      <w:r w:rsidR="00593E80" w:rsidRPr="00311266">
        <w:rPr>
          <w:rFonts w:ascii="Times New Roman" w:eastAsia="Times New Roman" w:hAnsi="Times New Roman" w:cs="Times New Roman"/>
          <w:sz w:val="21"/>
          <w:szCs w:val="21"/>
        </w:rPr>
        <w:t>181095</w:t>
      </w:r>
      <w:r w:rsidR="00477A4B" w:rsidRPr="00311266">
        <w:rPr>
          <w:rFonts w:ascii="Times New Roman" w:eastAsia="Times New Roman" w:hAnsi="Times New Roman" w:cs="Times New Roman"/>
          <w:sz w:val="21"/>
          <w:szCs w:val="21"/>
        </w:rPr>
        <w:t xml:space="preserve"> выданной </w:t>
      </w:r>
      <w:r w:rsidR="00593E80" w:rsidRPr="00311266">
        <w:rPr>
          <w:rFonts w:ascii="Times New Roman" w:eastAsia="Times New Roman" w:hAnsi="Times New Roman" w:cs="Times New Roman"/>
          <w:sz w:val="21"/>
          <w:szCs w:val="21"/>
        </w:rPr>
        <w:t>19</w:t>
      </w:r>
      <w:r w:rsidR="00477A4B" w:rsidRPr="00311266">
        <w:rPr>
          <w:rFonts w:ascii="Times New Roman" w:eastAsia="Times New Roman" w:hAnsi="Times New Roman" w:cs="Times New Roman"/>
          <w:sz w:val="21"/>
          <w:szCs w:val="21"/>
        </w:rPr>
        <w:t xml:space="preserve"> февраля 20</w:t>
      </w:r>
      <w:r w:rsidR="00593E80" w:rsidRPr="00311266">
        <w:rPr>
          <w:rFonts w:ascii="Times New Roman" w:eastAsia="Times New Roman" w:hAnsi="Times New Roman" w:cs="Times New Roman"/>
          <w:sz w:val="21"/>
          <w:szCs w:val="21"/>
        </w:rPr>
        <w:t>20</w:t>
      </w:r>
      <w:r w:rsidRPr="00311266">
        <w:rPr>
          <w:rFonts w:ascii="Times New Roman" w:eastAsia="Times New Roman" w:hAnsi="Times New Roman" w:cs="Times New Roman"/>
          <w:sz w:val="21"/>
          <w:szCs w:val="21"/>
        </w:rPr>
        <w:t xml:space="preserve"> года Федеральной службой по надзору в сфере связи</w:t>
      </w:r>
      <w:r w:rsidR="00593E80" w:rsidRPr="00311266">
        <w:rPr>
          <w:rFonts w:ascii="Times New Roman" w:eastAsia="Times New Roman" w:hAnsi="Times New Roman" w:cs="Times New Roman"/>
          <w:sz w:val="21"/>
          <w:szCs w:val="21"/>
        </w:rPr>
        <w:t>, информационных технологий и массовых коммуникаций</w:t>
      </w:r>
      <w:r w:rsidRPr="00311266">
        <w:rPr>
          <w:rFonts w:ascii="Times New Roman" w:eastAsia="Times New Roman" w:hAnsi="Times New Roman" w:cs="Times New Roman"/>
          <w:sz w:val="21"/>
          <w:szCs w:val="21"/>
        </w:rPr>
        <w:t xml:space="preserve"> на оказание услуг связи для целей кабельного вещания, именуемое в дальнейшем </w:t>
      </w:r>
      <w:r w:rsidRPr="00311266">
        <w:rPr>
          <w:rFonts w:ascii="Times New Roman" w:eastAsia="Times New Roman" w:hAnsi="Times New Roman" w:cs="Times New Roman"/>
          <w:b/>
          <w:sz w:val="21"/>
          <w:szCs w:val="21"/>
        </w:rPr>
        <w:t>«Оператор»</w:t>
      </w:r>
      <w:r w:rsidRPr="00311266">
        <w:rPr>
          <w:rFonts w:ascii="Times New Roman" w:eastAsia="Times New Roman" w:hAnsi="Times New Roman" w:cs="Times New Roman"/>
          <w:sz w:val="21"/>
          <w:szCs w:val="21"/>
        </w:rPr>
        <w:t xml:space="preserve">, в лице генерального директора </w:t>
      </w:r>
      <w:proofErr w:type="spellStart"/>
      <w:r w:rsidR="00593E80" w:rsidRPr="00311266">
        <w:rPr>
          <w:rFonts w:ascii="Times New Roman" w:eastAsia="Times New Roman" w:hAnsi="Times New Roman" w:cs="Times New Roman"/>
          <w:sz w:val="21"/>
          <w:szCs w:val="21"/>
        </w:rPr>
        <w:t>Васютчикова</w:t>
      </w:r>
      <w:proofErr w:type="spellEnd"/>
      <w:r w:rsidR="00593E80" w:rsidRPr="00311266">
        <w:rPr>
          <w:rFonts w:ascii="Times New Roman" w:eastAsia="Times New Roman" w:hAnsi="Times New Roman" w:cs="Times New Roman"/>
          <w:sz w:val="21"/>
          <w:szCs w:val="21"/>
        </w:rPr>
        <w:t xml:space="preserve"> А.С</w:t>
      </w:r>
      <w:r w:rsidR="00410A00" w:rsidRPr="00311266">
        <w:rPr>
          <w:rFonts w:ascii="Times New Roman" w:eastAsia="Times New Roman" w:hAnsi="Times New Roman" w:cs="Times New Roman"/>
          <w:sz w:val="21"/>
          <w:szCs w:val="21"/>
        </w:rPr>
        <w:t>.</w:t>
      </w:r>
      <w:r w:rsidRPr="00311266">
        <w:rPr>
          <w:rFonts w:ascii="Times New Roman" w:eastAsia="Times New Roman" w:hAnsi="Times New Roman" w:cs="Times New Roman"/>
          <w:sz w:val="21"/>
          <w:szCs w:val="21"/>
        </w:rPr>
        <w:t xml:space="preserve">, действующего на основании Устава, с одной стороны, и </w:t>
      </w:r>
      <w:proofErr w:type="gramEnd"/>
    </w:p>
    <w:p w14:paraId="35C597A8" w14:textId="58366DE4" w:rsidR="004941E1" w:rsidRPr="00311266" w:rsidRDefault="00311266" w:rsidP="002D2BF2">
      <w:pPr>
        <w:shd w:val="clear" w:color="auto" w:fill="FFFFFF"/>
        <w:ind w:left="567" w:firstLine="708"/>
        <w:jc w:val="both"/>
        <w:textAlignment w:val="baseline"/>
        <w:rPr>
          <w:rFonts w:ascii="Times New Roman" w:eastAsia="Times New Roman" w:hAnsi="Times New Roman" w:cs="Times New Roman"/>
          <w:sz w:val="21"/>
          <w:szCs w:val="21"/>
        </w:rPr>
      </w:pPr>
      <w:r w:rsidRPr="007E415C">
        <w:rPr>
          <w:rFonts w:ascii="Times New Roman" w:eastAsia="Times New Roman" w:hAnsi="Times New Roman" w:cs="Times New Roman"/>
          <w:sz w:val="21"/>
          <w:szCs w:val="21"/>
        </w:rPr>
        <w:t xml:space="preserve">Физическое </w:t>
      </w:r>
      <w:r w:rsidR="004941E1" w:rsidRPr="007E415C">
        <w:rPr>
          <w:rFonts w:ascii="Times New Roman" w:eastAsia="Times New Roman" w:hAnsi="Times New Roman" w:cs="Times New Roman"/>
          <w:sz w:val="21"/>
          <w:szCs w:val="21"/>
        </w:rPr>
        <w:t>лицо,</w:t>
      </w:r>
      <w:r w:rsidR="004941E1" w:rsidRPr="00311266">
        <w:rPr>
          <w:rFonts w:ascii="Times New Roman" w:eastAsia="Times New Roman" w:hAnsi="Times New Roman" w:cs="Times New Roman"/>
          <w:sz w:val="21"/>
          <w:szCs w:val="21"/>
        </w:rPr>
        <w:t xml:space="preserve"> реквизиты которого указаны в заявке на подключение к Оператору связи, за плату пользующееся услугами связи для целей кабельного вещания, именуемое в дальнейшем </w:t>
      </w:r>
      <w:r w:rsidR="004941E1" w:rsidRPr="00311266">
        <w:rPr>
          <w:rFonts w:ascii="Times New Roman" w:eastAsia="Times New Roman" w:hAnsi="Times New Roman" w:cs="Times New Roman"/>
          <w:b/>
          <w:sz w:val="21"/>
          <w:szCs w:val="21"/>
        </w:rPr>
        <w:t>«Абонент»</w:t>
      </w:r>
      <w:r w:rsidR="004941E1" w:rsidRPr="00311266">
        <w:rPr>
          <w:rFonts w:ascii="Times New Roman" w:eastAsia="Times New Roman" w:hAnsi="Times New Roman" w:cs="Times New Roman"/>
          <w:sz w:val="21"/>
          <w:szCs w:val="21"/>
        </w:rPr>
        <w:t xml:space="preserve">, при совместном наименовании «Стороны», заключили настоящий договор об оказании услуг связи для целей кабельного вещания (далее </w:t>
      </w:r>
      <w:r w:rsidR="004941E1" w:rsidRPr="00311266">
        <w:rPr>
          <w:rFonts w:ascii="Times New Roman" w:eastAsia="Times New Roman" w:hAnsi="Times New Roman" w:cs="Times New Roman"/>
          <w:b/>
          <w:sz w:val="21"/>
          <w:szCs w:val="21"/>
        </w:rPr>
        <w:t>–</w:t>
      </w:r>
      <w:r w:rsidR="004941E1" w:rsidRPr="00311266">
        <w:rPr>
          <w:rFonts w:ascii="Times New Roman" w:eastAsia="Times New Roman" w:hAnsi="Times New Roman" w:cs="Times New Roman"/>
          <w:sz w:val="21"/>
          <w:szCs w:val="21"/>
        </w:rPr>
        <w:t xml:space="preserve"> «Договор») о нижеследующем:</w:t>
      </w:r>
    </w:p>
    <w:p w14:paraId="7857CAF0" w14:textId="77777777" w:rsidR="004941E1" w:rsidRPr="00311266" w:rsidRDefault="004941E1" w:rsidP="004941E1">
      <w:pPr>
        <w:shd w:val="clear" w:color="auto" w:fill="FFFFFF"/>
        <w:jc w:val="center"/>
        <w:textAlignment w:val="baseline"/>
        <w:rPr>
          <w:rFonts w:ascii="Times New Roman" w:eastAsia="Times New Roman" w:hAnsi="Times New Roman" w:cs="Times New Roman"/>
          <w:sz w:val="21"/>
          <w:szCs w:val="21"/>
        </w:rPr>
      </w:pPr>
    </w:p>
    <w:p w14:paraId="5B116142" w14:textId="41BCA928" w:rsidR="00775BD6" w:rsidRPr="00311266" w:rsidRDefault="006F1C57" w:rsidP="002D2BF2">
      <w:pPr>
        <w:pStyle w:val="10"/>
        <w:keepNext/>
        <w:keepLines/>
        <w:numPr>
          <w:ilvl w:val="0"/>
          <w:numId w:val="1"/>
        </w:numPr>
        <w:shd w:val="clear" w:color="auto" w:fill="auto"/>
        <w:tabs>
          <w:tab w:val="left" w:pos="3896"/>
        </w:tabs>
        <w:spacing w:line="240" w:lineRule="auto"/>
        <w:ind w:left="3686"/>
        <w:jc w:val="left"/>
        <w:rPr>
          <w:b/>
          <w:sz w:val="21"/>
          <w:szCs w:val="21"/>
        </w:rPr>
      </w:pPr>
      <w:bookmarkStart w:id="1" w:name="bookmark2"/>
      <w:r w:rsidRPr="00311266">
        <w:rPr>
          <w:b/>
          <w:sz w:val="21"/>
          <w:szCs w:val="21"/>
        </w:rPr>
        <w:t>Термины и определения</w:t>
      </w:r>
      <w:bookmarkEnd w:id="1"/>
    </w:p>
    <w:p w14:paraId="3DFB8741" w14:textId="77777777" w:rsidR="002D2BF2" w:rsidRPr="00311266" w:rsidRDefault="002D2BF2" w:rsidP="002D2BF2">
      <w:pPr>
        <w:pStyle w:val="20"/>
        <w:shd w:val="clear" w:color="auto" w:fill="auto"/>
        <w:spacing w:line="240" w:lineRule="auto"/>
        <w:ind w:left="567"/>
        <w:jc w:val="both"/>
        <w:rPr>
          <w:sz w:val="21"/>
          <w:szCs w:val="21"/>
        </w:rPr>
      </w:pPr>
      <w:r w:rsidRPr="00311266">
        <w:rPr>
          <w:sz w:val="21"/>
          <w:szCs w:val="21"/>
        </w:rPr>
        <w:t>Используемые в настоящем Договоре термины и определения означают следующее:</w:t>
      </w:r>
    </w:p>
    <w:p w14:paraId="79DB6E66" w14:textId="77777777" w:rsidR="002D2BF2" w:rsidRPr="00311266" w:rsidRDefault="002D2BF2" w:rsidP="002D2BF2">
      <w:pPr>
        <w:pStyle w:val="10"/>
        <w:keepNext/>
        <w:keepLines/>
        <w:shd w:val="clear" w:color="auto" w:fill="auto"/>
        <w:tabs>
          <w:tab w:val="left" w:pos="3896"/>
        </w:tabs>
        <w:spacing w:line="240" w:lineRule="auto"/>
        <w:ind w:left="3686"/>
        <w:jc w:val="left"/>
        <w:rPr>
          <w:b/>
          <w:sz w:val="21"/>
          <w:szCs w:val="21"/>
        </w:rPr>
      </w:pPr>
    </w:p>
    <w:tbl>
      <w:tblPr>
        <w:tblStyle w:val="a5"/>
        <w:tblW w:w="0" w:type="auto"/>
        <w:tblInd w:w="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7554"/>
      </w:tblGrid>
      <w:tr w:rsidR="000F0275" w:rsidRPr="00311266" w14:paraId="511BD231" w14:textId="77777777" w:rsidTr="000F0275">
        <w:tc>
          <w:tcPr>
            <w:tcW w:w="2515" w:type="dxa"/>
          </w:tcPr>
          <w:p w14:paraId="7617E8B2" w14:textId="0E4AA991" w:rsidR="000F0275" w:rsidRPr="00311266" w:rsidRDefault="000F0275" w:rsidP="000F0275">
            <w:pPr>
              <w:pStyle w:val="10"/>
              <w:keepNext/>
              <w:keepLines/>
              <w:shd w:val="clear" w:color="auto" w:fill="auto"/>
              <w:tabs>
                <w:tab w:val="left" w:pos="3896"/>
              </w:tabs>
              <w:spacing w:line="240" w:lineRule="auto"/>
              <w:jc w:val="left"/>
              <w:rPr>
                <w:b/>
                <w:sz w:val="21"/>
                <w:szCs w:val="21"/>
              </w:rPr>
            </w:pPr>
            <w:r w:rsidRPr="00311266">
              <w:rPr>
                <w:b/>
                <w:sz w:val="21"/>
                <w:szCs w:val="21"/>
              </w:rPr>
              <w:t>Абонент</w:t>
            </w:r>
          </w:p>
        </w:tc>
        <w:tc>
          <w:tcPr>
            <w:tcW w:w="7554" w:type="dxa"/>
          </w:tcPr>
          <w:p w14:paraId="6157E9B4" w14:textId="77777777" w:rsidR="000F0275" w:rsidRDefault="000F0275" w:rsidP="000F0275">
            <w:pPr>
              <w:pStyle w:val="10"/>
              <w:keepNext/>
              <w:keepLines/>
              <w:shd w:val="clear" w:color="auto" w:fill="auto"/>
              <w:tabs>
                <w:tab w:val="left" w:pos="3896"/>
              </w:tabs>
              <w:spacing w:line="240" w:lineRule="auto"/>
              <w:ind w:left="-47"/>
              <w:jc w:val="left"/>
              <w:rPr>
                <w:rStyle w:val="a3"/>
                <w:b w:val="0"/>
                <w:i/>
                <w:sz w:val="21"/>
                <w:szCs w:val="21"/>
              </w:rPr>
            </w:pPr>
            <w:r w:rsidRPr="00311266">
              <w:rPr>
                <w:i/>
                <w:color w:val="auto"/>
                <w:sz w:val="21"/>
                <w:szCs w:val="21"/>
                <w:lang w:bidi="ar-SA"/>
              </w:rPr>
              <w:t>пользователь услугами связи для целей телерадиовещания с выделением для этого уникального кода идентификации</w:t>
            </w:r>
            <w:r w:rsidRPr="00311266">
              <w:rPr>
                <w:rStyle w:val="a3"/>
                <w:b w:val="0"/>
                <w:i/>
                <w:sz w:val="21"/>
                <w:szCs w:val="21"/>
              </w:rPr>
              <w:t>.</w:t>
            </w:r>
          </w:p>
          <w:p w14:paraId="0E46E715" w14:textId="637436D0" w:rsidR="000F0275" w:rsidRPr="00311266" w:rsidRDefault="000F0275" w:rsidP="000F0275">
            <w:pPr>
              <w:pStyle w:val="10"/>
              <w:keepNext/>
              <w:keepLines/>
              <w:shd w:val="clear" w:color="auto" w:fill="auto"/>
              <w:tabs>
                <w:tab w:val="left" w:pos="3896"/>
              </w:tabs>
              <w:spacing w:line="240" w:lineRule="auto"/>
              <w:ind w:left="-47"/>
              <w:jc w:val="left"/>
              <w:rPr>
                <w:b/>
                <w:sz w:val="21"/>
                <w:szCs w:val="21"/>
              </w:rPr>
            </w:pPr>
          </w:p>
        </w:tc>
      </w:tr>
      <w:tr w:rsidR="000F0275" w:rsidRPr="00311266" w14:paraId="4628061E" w14:textId="77777777" w:rsidTr="000F0275">
        <w:tc>
          <w:tcPr>
            <w:tcW w:w="2515" w:type="dxa"/>
          </w:tcPr>
          <w:p w14:paraId="6CAFFB28" w14:textId="49F04936" w:rsidR="000F0275" w:rsidRPr="00311266" w:rsidRDefault="000F0275" w:rsidP="000F0275">
            <w:pPr>
              <w:pStyle w:val="10"/>
              <w:keepNext/>
              <w:keepLines/>
              <w:shd w:val="clear" w:color="auto" w:fill="auto"/>
              <w:tabs>
                <w:tab w:val="left" w:pos="3896"/>
              </w:tabs>
              <w:spacing w:line="240" w:lineRule="auto"/>
              <w:jc w:val="left"/>
              <w:rPr>
                <w:b/>
                <w:sz w:val="21"/>
                <w:szCs w:val="21"/>
              </w:rPr>
            </w:pPr>
            <w:r w:rsidRPr="00311266">
              <w:rPr>
                <w:b/>
                <w:sz w:val="21"/>
                <w:szCs w:val="21"/>
              </w:rPr>
              <w:t>Абонентская линия</w:t>
            </w:r>
          </w:p>
        </w:tc>
        <w:tc>
          <w:tcPr>
            <w:tcW w:w="7554" w:type="dxa"/>
          </w:tcPr>
          <w:p w14:paraId="22356AC5" w14:textId="77777777" w:rsidR="000F0275" w:rsidRDefault="000F0275" w:rsidP="000F0275">
            <w:pPr>
              <w:pStyle w:val="10"/>
              <w:keepNext/>
              <w:keepLines/>
              <w:shd w:val="clear" w:color="auto" w:fill="auto"/>
              <w:tabs>
                <w:tab w:val="left" w:pos="3896"/>
              </w:tabs>
              <w:spacing w:line="240" w:lineRule="auto"/>
              <w:ind w:left="-47"/>
              <w:jc w:val="left"/>
              <w:rPr>
                <w:i/>
                <w:sz w:val="21"/>
                <w:szCs w:val="21"/>
              </w:rPr>
            </w:pPr>
            <w:r w:rsidRPr="00311266">
              <w:rPr>
                <w:i/>
                <w:sz w:val="21"/>
                <w:szCs w:val="21"/>
              </w:rPr>
              <w:t>линия связи, соединяющая средства связи сети Оператора через Абонентскую распределительную систему с Пользовательским (оконечным) оборудованием.</w:t>
            </w:r>
          </w:p>
          <w:p w14:paraId="36431276" w14:textId="77777777" w:rsidR="000F0275" w:rsidRPr="00311266" w:rsidRDefault="000F0275" w:rsidP="000F0275">
            <w:pPr>
              <w:pStyle w:val="10"/>
              <w:keepNext/>
              <w:keepLines/>
              <w:shd w:val="clear" w:color="auto" w:fill="auto"/>
              <w:tabs>
                <w:tab w:val="left" w:pos="3896"/>
              </w:tabs>
              <w:spacing w:line="240" w:lineRule="auto"/>
              <w:ind w:left="-47"/>
              <w:jc w:val="left"/>
              <w:rPr>
                <w:i/>
                <w:sz w:val="21"/>
                <w:szCs w:val="21"/>
              </w:rPr>
            </w:pPr>
          </w:p>
        </w:tc>
      </w:tr>
      <w:tr w:rsidR="000F0275" w:rsidRPr="00311266" w14:paraId="29878763" w14:textId="77777777" w:rsidTr="000F0275">
        <w:tc>
          <w:tcPr>
            <w:tcW w:w="2515" w:type="dxa"/>
          </w:tcPr>
          <w:p w14:paraId="34662160" w14:textId="4920F0AA" w:rsidR="000F0275" w:rsidRPr="00311266" w:rsidRDefault="000F0275" w:rsidP="000F0275">
            <w:pPr>
              <w:pStyle w:val="10"/>
              <w:keepNext/>
              <w:keepLines/>
              <w:shd w:val="clear" w:color="auto" w:fill="auto"/>
              <w:tabs>
                <w:tab w:val="left" w:pos="3896"/>
              </w:tabs>
              <w:spacing w:line="240" w:lineRule="auto"/>
              <w:jc w:val="left"/>
              <w:rPr>
                <w:b/>
                <w:sz w:val="21"/>
                <w:szCs w:val="21"/>
              </w:rPr>
            </w:pPr>
            <w:r w:rsidRPr="00311266">
              <w:rPr>
                <w:b/>
                <w:sz w:val="21"/>
                <w:szCs w:val="21"/>
              </w:rPr>
              <w:t>Абонентская распределительная система</w:t>
            </w:r>
          </w:p>
        </w:tc>
        <w:tc>
          <w:tcPr>
            <w:tcW w:w="7554" w:type="dxa"/>
          </w:tcPr>
          <w:p w14:paraId="0FBD9343" w14:textId="77777777" w:rsidR="000F0275" w:rsidRPr="00311266" w:rsidRDefault="000F0275" w:rsidP="000F0275">
            <w:pPr>
              <w:pStyle w:val="20"/>
              <w:shd w:val="clear" w:color="auto" w:fill="auto"/>
              <w:tabs>
                <w:tab w:val="left" w:pos="476"/>
              </w:tabs>
              <w:spacing w:line="240" w:lineRule="auto"/>
              <w:ind w:left="-47"/>
              <w:jc w:val="both"/>
              <w:rPr>
                <w:sz w:val="21"/>
                <w:szCs w:val="21"/>
              </w:rPr>
            </w:pPr>
            <w:r w:rsidRPr="00311266">
              <w:rPr>
                <w:i/>
                <w:sz w:val="21"/>
                <w:szCs w:val="21"/>
              </w:rPr>
              <w:t>совокупность физических цепей и технических средств (в том числе проходных усилителей, разветвителей, абонентских розеток и иных коммутационных элементов), расположенных в помещении Абонента, через которые пользовательское (оконечное) оборудование подключается к средствам связи сети Оператора.</w:t>
            </w:r>
          </w:p>
          <w:p w14:paraId="4D1B4088" w14:textId="77777777" w:rsidR="000F0275" w:rsidRPr="00311266" w:rsidRDefault="000F0275" w:rsidP="000F0275">
            <w:pPr>
              <w:pStyle w:val="10"/>
              <w:keepNext/>
              <w:keepLines/>
              <w:shd w:val="clear" w:color="auto" w:fill="auto"/>
              <w:tabs>
                <w:tab w:val="left" w:pos="3896"/>
              </w:tabs>
              <w:spacing w:line="240" w:lineRule="auto"/>
              <w:ind w:left="-47"/>
              <w:jc w:val="left"/>
              <w:rPr>
                <w:i/>
                <w:sz w:val="21"/>
                <w:szCs w:val="21"/>
              </w:rPr>
            </w:pPr>
          </w:p>
        </w:tc>
      </w:tr>
      <w:tr w:rsidR="000F0275" w:rsidRPr="00311266" w14:paraId="4AF63194" w14:textId="77777777" w:rsidTr="000F0275">
        <w:tc>
          <w:tcPr>
            <w:tcW w:w="2515" w:type="dxa"/>
          </w:tcPr>
          <w:p w14:paraId="3E2F5617" w14:textId="4E41B033" w:rsidR="000F0275" w:rsidRPr="00311266" w:rsidRDefault="000F0275" w:rsidP="000F0275">
            <w:pPr>
              <w:pStyle w:val="10"/>
              <w:keepNext/>
              <w:keepLines/>
              <w:shd w:val="clear" w:color="auto" w:fill="auto"/>
              <w:tabs>
                <w:tab w:val="left" w:pos="3896"/>
              </w:tabs>
              <w:spacing w:line="240" w:lineRule="auto"/>
              <w:jc w:val="left"/>
              <w:rPr>
                <w:b/>
                <w:sz w:val="21"/>
                <w:szCs w:val="21"/>
              </w:rPr>
            </w:pPr>
            <w:r w:rsidRPr="00311266">
              <w:rPr>
                <w:b/>
                <w:sz w:val="21"/>
                <w:szCs w:val="21"/>
              </w:rPr>
              <w:t>Оборудование СКТ</w:t>
            </w:r>
          </w:p>
        </w:tc>
        <w:tc>
          <w:tcPr>
            <w:tcW w:w="7554" w:type="dxa"/>
          </w:tcPr>
          <w:p w14:paraId="49116F91" w14:textId="77777777" w:rsidR="000F0275" w:rsidRDefault="000F0275" w:rsidP="000F0275">
            <w:pPr>
              <w:pStyle w:val="10"/>
              <w:keepNext/>
              <w:keepLines/>
              <w:shd w:val="clear" w:color="auto" w:fill="auto"/>
              <w:tabs>
                <w:tab w:val="left" w:pos="3896"/>
              </w:tabs>
              <w:spacing w:line="240" w:lineRule="auto"/>
              <w:ind w:left="-47"/>
              <w:jc w:val="left"/>
              <w:rPr>
                <w:i/>
                <w:sz w:val="21"/>
                <w:szCs w:val="21"/>
              </w:rPr>
            </w:pPr>
            <w:r w:rsidRPr="00311266">
              <w:rPr>
                <w:i/>
                <w:sz w:val="21"/>
                <w:szCs w:val="21"/>
              </w:rPr>
              <w:t>находящиеся в собственности Оператора или в распоряжении Оператора на иных законных основаниях элементы Системы кабельного телевидения (сеть электросвязи).</w:t>
            </w:r>
          </w:p>
          <w:p w14:paraId="39068A58" w14:textId="77777777" w:rsidR="000F0275" w:rsidRPr="00311266" w:rsidRDefault="000F0275" w:rsidP="000F0275">
            <w:pPr>
              <w:pStyle w:val="10"/>
              <w:keepNext/>
              <w:keepLines/>
              <w:shd w:val="clear" w:color="auto" w:fill="auto"/>
              <w:tabs>
                <w:tab w:val="left" w:pos="3896"/>
              </w:tabs>
              <w:spacing w:line="240" w:lineRule="auto"/>
              <w:ind w:left="-47"/>
              <w:jc w:val="left"/>
              <w:rPr>
                <w:i/>
                <w:sz w:val="21"/>
                <w:szCs w:val="21"/>
              </w:rPr>
            </w:pPr>
          </w:p>
        </w:tc>
      </w:tr>
      <w:tr w:rsidR="000F0275" w:rsidRPr="00311266" w14:paraId="0482313F" w14:textId="77777777" w:rsidTr="000F0275">
        <w:tc>
          <w:tcPr>
            <w:tcW w:w="2515" w:type="dxa"/>
          </w:tcPr>
          <w:p w14:paraId="27326805" w14:textId="4F2CB27D" w:rsidR="000F0275" w:rsidRPr="00311266" w:rsidRDefault="000F0275" w:rsidP="000F0275">
            <w:pPr>
              <w:pStyle w:val="10"/>
              <w:keepNext/>
              <w:keepLines/>
              <w:shd w:val="clear" w:color="auto" w:fill="auto"/>
              <w:tabs>
                <w:tab w:val="left" w:pos="3896"/>
              </w:tabs>
              <w:spacing w:line="240" w:lineRule="auto"/>
              <w:jc w:val="left"/>
              <w:rPr>
                <w:b/>
                <w:sz w:val="21"/>
                <w:szCs w:val="21"/>
              </w:rPr>
            </w:pPr>
            <w:r w:rsidRPr="00311266">
              <w:rPr>
                <w:b/>
                <w:sz w:val="21"/>
                <w:szCs w:val="21"/>
              </w:rPr>
              <w:t>Пакет сигналов телепрограмм</w:t>
            </w:r>
          </w:p>
        </w:tc>
        <w:tc>
          <w:tcPr>
            <w:tcW w:w="7554" w:type="dxa"/>
          </w:tcPr>
          <w:p w14:paraId="00C84732" w14:textId="77777777" w:rsidR="000F0275" w:rsidRDefault="000F0275" w:rsidP="000F0275">
            <w:pPr>
              <w:pStyle w:val="10"/>
              <w:keepNext/>
              <w:keepLines/>
              <w:shd w:val="clear" w:color="auto" w:fill="auto"/>
              <w:tabs>
                <w:tab w:val="left" w:pos="3896"/>
              </w:tabs>
              <w:spacing w:line="240" w:lineRule="auto"/>
              <w:ind w:left="-47"/>
              <w:jc w:val="left"/>
              <w:rPr>
                <w:i/>
                <w:sz w:val="21"/>
                <w:szCs w:val="21"/>
              </w:rPr>
            </w:pPr>
            <w:r w:rsidRPr="00311266">
              <w:rPr>
                <w:i/>
                <w:sz w:val="21"/>
                <w:szCs w:val="21"/>
              </w:rPr>
              <w:t>совокупность электрических сигналов телевизионных программ, формируемых как единое целое, для предоставления Услуг на основании настоящего Договора, перечень которых доводится до сведения Абонента в местах работы с Абонентом и (или) на сайте Оператора.</w:t>
            </w:r>
          </w:p>
          <w:p w14:paraId="53CD42A2" w14:textId="33D9BFB4" w:rsidR="000F0275" w:rsidRPr="00311266" w:rsidRDefault="000F0275" w:rsidP="000F0275">
            <w:pPr>
              <w:pStyle w:val="10"/>
              <w:keepNext/>
              <w:keepLines/>
              <w:shd w:val="clear" w:color="auto" w:fill="auto"/>
              <w:tabs>
                <w:tab w:val="left" w:pos="3896"/>
              </w:tabs>
              <w:spacing w:line="240" w:lineRule="auto"/>
              <w:ind w:left="-47"/>
              <w:jc w:val="left"/>
              <w:rPr>
                <w:i/>
                <w:sz w:val="21"/>
                <w:szCs w:val="21"/>
              </w:rPr>
            </w:pPr>
          </w:p>
        </w:tc>
      </w:tr>
      <w:tr w:rsidR="000F0275" w:rsidRPr="00311266" w14:paraId="661875D0" w14:textId="77777777" w:rsidTr="000F0275">
        <w:tc>
          <w:tcPr>
            <w:tcW w:w="2515" w:type="dxa"/>
          </w:tcPr>
          <w:p w14:paraId="5AFC8BB0" w14:textId="097ADFC5" w:rsidR="000F0275" w:rsidRPr="00311266" w:rsidRDefault="000F0275" w:rsidP="000F0275">
            <w:pPr>
              <w:pStyle w:val="10"/>
              <w:keepNext/>
              <w:keepLines/>
              <w:shd w:val="clear" w:color="auto" w:fill="auto"/>
              <w:tabs>
                <w:tab w:val="left" w:pos="3896"/>
              </w:tabs>
              <w:spacing w:line="240" w:lineRule="auto"/>
              <w:ind w:right="-65"/>
              <w:jc w:val="left"/>
              <w:rPr>
                <w:b/>
                <w:sz w:val="21"/>
                <w:szCs w:val="21"/>
              </w:rPr>
            </w:pPr>
            <w:r w:rsidRPr="00311266">
              <w:rPr>
                <w:b/>
                <w:sz w:val="21"/>
                <w:szCs w:val="21"/>
              </w:rPr>
              <w:t>Пользовательское (оконечное) оборудование</w:t>
            </w:r>
          </w:p>
        </w:tc>
        <w:tc>
          <w:tcPr>
            <w:tcW w:w="7554" w:type="dxa"/>
          </w:tcPr>
          <w:p w14:paraId="49E742A3" w14:textId="77777777" w:rsidR="000F0275" w:rsidRDefault="000F0275" w:rsidP="000F0275">
            <w:pPr>
              <w:pStyle w:val="10"/>
              <w:keepNext/>
              <w:keepLines/>
              <w:shd w:val="clear" w:color="auto" w:fill="auto"/>
              <w:tabs>
                <w:tab w:val="left" w:pos="3896"/>
              </w:tabs>
              <w:spacing w:line="240" w:lineRule="auto"/>
              <w:ind w:left="-47"/>
              <w:jc w:val="left"/>
              <w:rPr>
                <w:i/>
                <w:sz w:val="21"/>
                <w:szCs w:val="21"/>
              </w:rPr>
            </w:pPr>
            <w:r w:rsidRPr="00311266">
              <w:rPr>
                <w:i/>
                <w:sz w:val="21"/>
                <w:szCs w:val="21"/>
              </w:rPr>
              <w:t>технические средства (в том числе телевизионный приемник, радиоприемник, абонентский коммутатор), предназначенные для приема, обработки и воспроизведения сигналов телерадиопрограмм и обработки сигнала вызова.</w:t>
            </w:r>
          </w:p>
          <w:p w14:paraId="2587CEE2" w14:textId="5BBF3CC2" w:rsidR="000F0275" w:rsidRPr="00311266" w:rsidRDefault="000F0275" w:rsidP="000F0275">
            <w:pPr>
              <w:pStyle w:val="10"/>
              <w:keepNext/>
              <w:keepLines/>
              <w:shd w:val="clear" w:color="auto" w:fill="auto"/>
              <w:tabs>
                <w:tab w:val="left" w:pos="3896"/>
              </w:tabs>
              <w:spacing w:line="240" w:lineRule="auto"/>
              <w:ind w:left="-47"/>
              <w:jc w:val="left"/>
              <w:rPr>
                <w:i/>
                <w:sz w:val="21"/>
                <w:szCs w:val="21"/>
              </w:rPr>
            </w:pPr>
          </w:p>
        </w:tc>
      </w:tr>
      <w:tr w:rsidR="000F0275" w:rsidRPr="00311266" w14:paraId="693204C5" w14:textId="77777777" w:rsidTr="000F0275">
        <w:tc>
          <w:tcPr>
            <w:tcW w:w="2515" w:type="dxa"/>
          </w:tcPr>
          <w:p w14:paraId="40D99BEF" w14:textId="7413CA89" w:rsidR="000F0275" w:rsidRPr="00311266" w:rsidRDefault="000F0275" w:rsidP="000F0275">
            <w:pPr>
              <w:pStyle w:val="10"/>
              <w:keepNext/>
              <w:keepLines/>
              <w:shd w:val="clear" w:color="auto" w:fill="auto"/>
              <w:tabs>
                <w:tab w:val="left" w:pos="3896"/>
              </w:tabs>
              <w:spacing w:line="240" w:lineRule="auto"/>
              <w:jc w:val="left"/>
              <w:rPr>
                <w:b/>
                <w:sz w:val="21"/>
                <w:szCs w:val="21"/>
              </w:rPr>
            </w:pPr>
            <w:r w:rsidRPr="00311266">
              <w:rPr>
                <w:b/>
                <w:sz w:val="21"/>
                <w:szCs w:val="21"/>
              </w:rPr>
              <w:t>Предоставление Абоненту доступа к Сети Оператора</w:t>
            </w:r>
          </w:p>
        </w:tc>
        <w:tc>
          <w:tcPr>
            <w:tcW w:w="7554" w:type="dxa"/>
          </w:tcPr>
          <w:p w14:paraId="364DD9DD" w14:textId="77777777" w:rsidR="000F0275" w:rsidRPr="00311266" w:rsidRDefault="000F0275" w:rsidP="000F0275">
            <w:pPr>
              <w:pStyle w:val="20"/>
              <w:shd w:val="clear" w:color="auto" w:fill="auto"/>
              <w:tabs>
                <w:tab w:val="left" w:pos="538"/>
              </w:tabs>
              <w:spacing w:line="240" w:lineRule="auto"/>
              <w:ind w:left="-47"/>
              <w:jc w:val="both"/>
              <w:rPr>
                <w:sz w:val="21"/>
                <w:szCs w:val="21"/>
              </w:rPr>
            </w:pPr>
            <w:r w:rsidRPr="00311266">
              <w:rPr>
                <w:i/>
                <w:sz w:val="21"/>
                <w:szCs w:val="21"/>
              </w:rPr>
              <w:t>совокупность действий Оператора по формированию Абонентской линии и подключению с ее помощью Пользовательского (оконечного) оборудования к средствам связи Сети Оператора.</w:t>
            </w:r>
          </w:p>
          <w:p w14:paraId="773FE49B" w14:textId="311272FA" w:rsidR="000F0275" w:rsidRPr="00311266" w:rsidRDefault="000F0275" w:rsidP="000F0275">
            <w:pPr>
              <w:pStyle w:val="10"/>
              <w:keepNext/>
              <w:keepLines/>
              <w:shd w:val="clear" w:color="auto" w:fill="auto"/>
              <w:tabs>
                <w:tab w:val="left" w:pos="3896"/>
              </w:tabs>
              <w:spacing w:line="240" w:lineRule="auto"/>
              <w:ind w:left="-47"/>
              <w:jc w:val="left"/>
              <w:rPr>
                <w:i/>
                <w:sz w:val="21"/>
                <w:szCs w:val="21"/>
              </w:rPr>
            </w:pPr>
          </w:p>
        </w:tc>
      </w:tr>
      <w:tr w:rsidR="000F0275" w:rsidRPr="00311266" w14:paraId="27DD45D2" w14:textId="77777777" w:rsidTr="000F0275">
        <w:tc>
          <w:tcPr>
            <w:tcW w:w="2515" w:type="dxa"/>
          </w:tcPr>
          <w:p w14:paraId="120810BF" w14:textId="088A05CC" w:rsidR="000F0275" w:rsidRPr="00311266" w:rsidRDefault="000F0275" w:rsidP="000F0275">
            <w:pPr>
              <w:pStyle w:val="10"/>
              <w:keepNext/>
              <w:keepLines/>
              <w:shd w:val="clear" w:color="auto" w:fill="auto"/>
              <w:tabs>
                <w:tab w:val="left" w:pos="3896"/>
              </w:tabs>
              <w:spacing w:line="240" w:lineRule="auto"/>
              <w:jc w:val="left"/>
              <w:rPr>
                <w:b/>
                <w:sz w:val="21"/>
                <w:szCs w:val="21"/>
              </w:rPr>
            </w:pPr>
            <w:r w:rsidRPr="00311266">
              <w:rPr>
                <w:b/>
                <w:sz w:val="21"/>
                <w:szCs w:val="21"/>
              </w:rPr>
              <w:t>Сеть связи телевещания</w:t>
            </w:r>
          </w:p>
        </w:tc>
        <w:tc>
          <w:tcPr>
            <w:tcW w:w="7554" w:type="dxa"/>
          </w:tcPr>
          <w:p w14:paraId="320D2ABE" w14:textId="77777777" w:rsidR="000F0275" w:rsidRDefault="000F0275" w:rsidP="000F0275">
            <w:pPr>
              <w:pStyle w:val="10"/>
              <w:keepNext/>
              <w:keepLines/>
              <w:shd w:val="clear" w:color="auto" w:fill="auto"/>
              <w:tabs>
                <w:tab w:val="left" w:pos="3896"/>
              </w:tabs>
              <w:spacing w:line="240" w:lineRule="auto"/>
              <w:ind w:left="-47"/>
              <w:jc w:val="left"/>
              <w:rPr>
                <w:i/>
                <w:sz w:val="21"/>
                <w:szCs w:val="21"/>
              </w:rPr>
            </w:pPr>
            <w:r w:rsidRPr="00311266">
              <w:rPr>
                <w:i/>
                <w:sz w:val="21"/>
                <w:szCs w:val="21"/>
              </w:rPr>
              <w:t>сеть связи для распространения программ телевещания, являющаяся собственностью Оператора или находящаяся в его ведении на ином законном праве.</w:t>
            </w:r>
          </w:p>
          <w:p w14:paraId="5A772542" w14:textId="23DC6625" w:rsidR="000F0275" w:rsidRPr="00311266" w:rsidRDefault="000F0275" w:rsidP="000F0275">
            <w:pPr>
              <w:pStyle w:val="10"/>
              <w:keepNext/>
              <w:keepLines/>
              <w:shd w:val="clear" w:color="auto" w:fill="auto"/>
              <w:tabs>
                <w:tab w:val="left" w:pos="3896"/>
              </w:tabs>
              <w:spacing w:line="240" w:lineRule="auto"/>
              <w:ind w:left="-47"/>
              <w:jc w:val="left"/>
              <w:rPr>
                <w:i/>
                <w:sz w:val="21"/>
                <w:szCs w:val="21"/>
              </w:rPr>
            </w:pPr>
          </w:p>
        </w:tc>
      </w:tr>
      <w:tr w:rsidR="000F0275" w:rsidRPr="00311266" w14:paraId="40473FCB" w14:textId="77777777" w:rsidTr="000F0275">
        <w:tc>
          <w:tcPr>
            <w:tcW w:w="2515" w:type="dxa"/>
          </w:tcPr>
          <w:p w14:paraId="31D988A5" w14:textId="2F30F125" w:rsidR="000F0275" w:rsidRPr="00311266" w:rsidRDefault="000F0275" w:rsidP="000F0275">
            <w:pPr>
              <w:pStyle w:val="10"/>
              <w:keepNext/>
              <w:keepLines/>
              <w:shd w:val="clear" w:color="auto" w:fill="auto"/>
              <w:tabs>
                <w:tab w:val="left" w:pos="3896"/>
              </w:tabs>
              <w:spacing w:line="240" w:lineRule="auto"/>
              <w:jc w:val="left"/>
              <w:rPr>
                <w:b/>
                <w:sz w:val="21"/>
                <w:szCs w:val="21"/>
              </w:rPr>
            </w:pPr>
            <w:r w:rsidRPr="00311266">
              <w:rPr>
                <w:b/>
                <w:sz w:val="21"/>
                <w:szCs w:val="21"/>
              </w:rPr>
              <w:t>Система кабельного телевидения или СКТ</w:t>
            </w:r>
          </w:p>
        </w:tc>
        <w:tc>
          <w:tcPr>
            <w:tcW w:w="7554" w:type="dxa"/>
          </w:tcPr>
          <w:p w14:paraId="039FE64C" w14:textId="77777777" w:rsidR="000F0275" w:rsidRDefault="000F0275" w:rsidP="000F0275">
            <w:pPr>
              <w:pStyle w:val="10"/>
              <w:keepNext/>
              <w:keepLines/>
              <w:shd w:val="clear" w:color="auto" w:fill="auto"/>
              <w:tabs>
                <w:tab w:val="left" w:pos="3896"/>
              </w:tabs>
              <w:spacing w:line="240" w:lineRule="auto"/>
              <w:ind w:left="-47"/>
              <w:jc w:val="left"/>
              <w:rPr>
                <w:sz w:val="21"/>
                <w:szCs w:val="21"/>
              </w:rPr>
            </w:pPr>
            <w:r w:rsidRPr="00311266">
              <w:rPr>
                <w:i/>
                <w:sz w:val="21"/>
                <w:szCs w:val="21"/>
              </w:rPr>
              <w:t>принадлежащая Оператору на праве собственности или в распоряжении Оператора на иных законных основаниях система, обеспечивающая услуги связи (телевидение, радиовещание, другие сообщения электросвязи). СКТ включает в себя совокупность технических средств, устройств и кабельных линий линейной сети между домовым вводом и входом Абонентской распределительной системы</w:t>
            </w:r>
            <w:r w:rsidRPr="00311266">
              <w:rPr>
                <w:sz w:val="21"/>
                <w:szCs w:val="21"/>
              </w:rPr>
              <w:t>.</w:t>
            </w:r>
          </w:p>
          <w:p w14:paraId="015BF80A" w14:textId="1FE2DF19" w:rsidR="000F0275" w:rsidRPr="00311266" w:rsidRDefault="000F0275" w:rsidP="000F0275">
            <w:pPr>
              <w:pStyle w:val="10"/>
              <w:keepNext/>
              <w:keepLines/>
              <w:shd w:val="clear" w:color="auto" w:fill="auto"/>
              <w:tabs>
                <w:tab w:val="left" w:pos="3896"/>
              </w:tabs>
              <w:spacing w:line="240" w:lineRule="auto"/>
              <w:ind w:left="-47"/>
              <w:jc w:val="left"/>
              <w:rPr>
                <w:i/>
                <w:sz w:val="21"/>
                <w:szCs w:val="21"/>
              </w:rPr>
            </w:pPr>
          </w:p>
        </w:tc>
      </w:tr>
      <w:tr w:rsidR="000F0275" w:rsidRPr="00311266" w14:paraId="73CAF5FB" w14:textId="77777777" w:rsidTr="000F0275">
        <w:tc>
          <w:tcPr>
            <w:tcW w:w="2515" w:type="dxa"/>
          </w:tcPr>
          <w:p w14:paraId="2034E7AF" w14:textId="4E4B3F10" w:rsidR="000F0275" w:rsidRPr="00311266" w:rsidRDefault="000F0275" w:rsidP="000F0275">
            <w:pPr>
              <w:pStyle w:val="10"/>
              <w:keepNext/>
              <w:keepLines/>
              <w:shd w:val="clear" w:color="auto" w:fill="auto"/>
              <w:tabs>
                <w:tab w:val="left" w:pos="3896"/>
              </w:tabs>
              <w:spacing w:line="240" w:lineRule="auto"/>
              <w:jc w:val="left"/>
              <w:rPr>
                <w:b/>
                <w:sz w:val="21"/>
                <w:szCs w:val="21"/>
              </w:rPr>
            </w:pPr>
            <w:r w:rsidRPr="00311266">
              <w:rPr>
                <w:b/>
                <w:sz w:val="21"/>
                <w:szCs w:val="21"/>
              </w:rPr>
              <w:t>Услуги</w:t>
            </w:r>
          </w:p>
        </w:tc>
        <w:tc>
          <w:tcPr>
            <w:tcW w:w="7554" w:type="dxa"/>
          </w:tcPr>
          <w:p w14:paraId="37BF19D0" w14:textId="77777777" w:rsidR="000F0275" w:rsidRDefault="000F0275" w:rsidP="000F0275">
            <w:pPr>
              <w:pStyle w:val="10"/>
              <w:keepNext/>
              <w:keepLines/>
              <w:shd w:val="clear" w:color="auto" w:fill="auto"/>
              <w:tabs>
                <w:tab w:val="left" w:pos="3896"/>
              </w:tabs>
              <w:spacing w:line="240" w:lineRule="auto"/>
              <w:ind w:left="-47"/>
              <w:jc w:val="left"/>
              <w:rPr>
                <w:i/>
                <w:sz w:val="21"/>
                <w:szCs w:val="21"/>
              </w:rPr>
            </w:pPr>
            <w:r w:rsidRPr="00311266">
              <w:rPr>
                <w:i/>
                <w:sz w:val="21"/>
                <w:szCs w:val="21"/>
              </w:rPr>
              <w:t>услуги связи для целей кабельного телевещания.</w:t>
            </w:r>
          </w:p>
          <w:p w14:paraId="28A8EE4E" w14:textId="77777777" w:rsidR="000F0275" w:rsidRPr="00311266" w:rsidRDefault="000F0275" w:rsidP="000F0275">
            <w:pPr>
              <w:pStyle w:val="10"/>
              <w:keepNext/>
              <w:keepLines/>
              <w:shd w:val="clear" w:color="auto" w:fill="auto"/>
              <w:tabs>
                <w:tab w:val="left" w:pos="3896"/>
              </w:tabs>
              <w:spacing w:line="240" w:lineRule="auto"/>
              <w:ind w:left="-47"/>
              <w:jc w:val="left"/>
              <w:rPr>
                <w:i/>
                <w:sz w:val="21"/>
                <w:szCs w:val="21"/>
              </w:rPr>
            </w:pPr>
          </w:p>
        </w:tc>
      </w:tr>
      <w:tr w:rsidR="000F0275" w:rsidRPr="00311266" w14:paraId="1D1C68F1" w14:textId="77777777" w:rsidTr="000F0275">
        <w:tc>
          <w:tcPr>
            <w:tcW w:w="2515" w:type="dxa"/>
          </w:tcPr>
          <w:p w14:paraId="7A5A5947" w14:textId="0EA9BB9D" w:rsidR="000F0275" w:rsidRPr="00311266" w:rsidRDefault="000F0275" w:rsidP="000F0275">
            <w:pPr>
              <w:pStyle w:val="10"/>
              <w:keepNext/>
              <w:keepLines/>
              <w:shd w:val="clear" w:color="auto" w:fill="auto"/>
              <w:tabs>
                <w:tab w:val="left" w:pos="3896"/>
              </w:tabs>
              <w:spacing w:line="240" w:lineRule="auto"/>
              <w:jc w:val="left"/>
              <w:rPr>
                <w:b/>
                <w:sz w:val="21"/>
                <w:szCs w:val="21"/>
              </w:rPr>
            </w:pPr>
            <w:r w:rsidRPr="00311266">
              <w:rPr>
                <w:b/>
                <w:sz w:val="21"/>
                <w:szCs w:val="21"/>
              </w:rPr>
              <w:t>Услуги связи для целей кабельного вещания - Услуги телетрансляции</w:t>
            </w:r>
          </w:p>
        </w:tc>
        <w:tc>
          <w:tcPr>
            <w:tcW w:w="7554" w:type="dxa"/>
          </w:tcPr>
          <w:p w14:paraId="771FE18A" w14:textId="208F404B" w:rsidR="000F0275" w:rsidRPr="00311266" w:rsidRDefault="000F0275" w:rsidP="000F0275">
            <w:pPr>
              <w:pStyle w:val="10"/>
              <w:keepNext/>
              <w:keepLines/>
              <w:shd w:val="clear" w:color="auto" w:fill="auto"/>
              <w:tabs>
                <w:tab w:val="left" w:pos="3896"/>
              </w:tabs>
              <w:spacing w:line="240" w:lineRule="auto"/>
              <w:ind w:left="-47"/>
              <w:jc w:val="left"/>
              <w:rPr>
                <w:i/>
                <w:sz w:val="21"/>
                <w:szCs w:val="21"/>
              </w:rPr>
            </w:pPr>
            <w:r w:rsidRPr="00311266">
              <w:rPr>
                <w:i/>
                <w:sz w:val="21"/>
                <w:szCs w:val="21"/>
              </w:rPr>
              <w:t>оказываемые Оператором Абонентам с помощью Оборудования СКТ услуги предоставления доступа к Сети Оператора, предоставления в постоянное пользование Абонентской линии и доставки сигнала телевизионных программ до Пользовательского (оконечного) оборудования Абонента.</w:t>
            </w:r>
          </w:p>
        </w:tc>
      </w:tr>
    </w:tbl>
    <w:p w14:paraId="7C9A99BE" w14:textId="76A4A007" w:rsidR="004941E1" w:rsidRPr="00311266" w:rsidRDefault="004941E1" w:rsidP="002D2BF2">
      <w:pPr>
        <w:pStyle w:val="20"/>
        <w:shd w:val="clear" w:color="auto" w:fill="auto"/>
        <w:spacing w:line="240" w:lineRule="auto"/>
        <w:jc w:val="both"/>
        <w:rPr>
          <w:sz w:val="21"/>
          <w:szCs w:val="21"/>
        </w:rPr>
      </w:pPr>
    </w:p>
    <w:p w14:paraId="52091604" w14:textId="77777777" w:rsidR="00775BD6" w:rsidRPr="00311266" w:rsidRDefault="004941E1" w:rsidP="002D2BF2">
      <w:pPr>
        <w:pStyle w:val="10"/>
        <w:keepNext/>
        <w:keepLines/>
        <w:numPr>
          <w:ilvl w:val="0"/>
          <w:numId w:val="1"/>
        </w:numPr>
        <w:shd w:val="clear" w:color="auto" w:fill="auto"/>
        <w:spacing w:line="240" w:lineRule="auto"/>
        <w:rPr>
          <w:b/>
          <w:sz w:val="21"/>
          <w:szCs w:val="21"/>
        </w:rPr>
      </w:pPr>
      <w:bookmarkStart w:id="2" w:name="bookmark3"/>
      <w:r w:rsidRPr="00311266">
        <w:rPr>
          <w:b/>
          <w:sz w:val="21"/>
          <w:szCs w:val="21"/>
        </w:rPr>
        <w:lastRenderedPageBreak/>
        <w:t>Предмет Д</w:t>
      </w:r>
      <w:r w:rsidR="006F1C57" w:rsidRPr="00311266">
        <w:rPr>
          <w:b/>
          <w:sz w:val="21"/>
          <w:szCs w:val="21"/>
        </w:rPr>
        <w:t>оговора</w:t>
      </w:r>
      <w:bookmarkEnd w:id="2"/>
    </w:p>
    <w:p w14:paraId="419E8B5E" w14:textId="77777777" w:rsidR="00775BD6" w:rsidRPr="00311266" w:rsidRDefault="00D73F9E" w:rsidP="002D2BF2">
      <w:pPr>
        <w:ind w:left="567" w:hanging="567"/>
        <w:jc w:val="both"/>
        <w:rPr>
          <w:rFonts w:ascii="Times New Roman" w:eastAsia="Times New Roman" w:hAnsi="Times New Roman" w:cs="Times New Roman"/>
          <w:color w:val="auto"/>
          <w:sz w:val="21"/>
          <w:szCs w:val="21"/>
          <w:lang w:bidi="ar-SA"/>
        </w:rPr>
      </w:pPr>
      <w:r w:rsidRPr="00311266">
        <w:rPr>
          <w:rFonts w:ascii="Times New Roman" w:hAnsi="Times New Roman" w:cs="Times New Roman"/>
          <w:sz w:val="21"/>
          <w:szCs w:val="21"/>
        </w:rPr>
        <w:t>2.1.</w:t>
      </w:r>
      <w:r w:rsidRPr="00311266">
        <w:rPr>
          <w:rFonts w:ascii="Times New Roman" w:hAnsi="Times New Roman" w:cs="Times New Roman"/>
          <w:sz w:val="21"/>
          <w:szCs w:val="21"/>
        </w:rPr>
        <w:tab/>
      </w:r>
      <w:r w:rsidRPr="00311266">
        <w:rPr>
          <w:rFonts w:ascii="Times New Roman" w:eastAsia="Times New Roman" w:hAnsi="Times New Roman" w:cs="Times New Roman"/>
          <w:color w:val="auto"/>
          <w:sz w:val="21"/>
          <w:szCs w:val="21"/>
          <w:lang w:bidi="ar-SA"/>
        </w:rPr>
        <w:t>Оператор обеспеч</w:t>
      </w:r>
      <w:r w:rsidR="009E2B6A" w:rsidRPr="00311266">
        <w:rPr>
          <w:rFonts w:ascii="Times New Roman" w:eastAsia="Times New Roman" w:hAnsi="Times New Roman" w:cs="Times New Roman"/>
          <w:color w:val="auto"/>
          <w:sz w:val="21"/>
          <w:szCs w:val="21"/>
          <w:lang w:bidi="ar-SA"/>
        </w:rPr>
        <w:t>ивает А</w:t>
      </w:r>
      <w:r w:rsidRPr="00311266">
        <w:rPr>
          <w:rFonts w:ascii="Times New Roman" w:eastAsia="Times New Roman" w:hAnsi="Times New Roman" w:cs="Times New Roman"/>
          <w:color w:val="auto"/>
          <w:sz w:val="21"/>
          <w:szCs w:val="21"/>
          <w:lang w:bidi="ar-SA"/>
        </w:rPr>
        <w:t>боненту возможность пользования услугами связи для целей телерадиовещания 24 часа в сутки, если иное не установлено законодательством Российской Федерации.</w:t>
      </w:r>
    </w:p>
    <w:p w14:paraId="7A556EE9" w14:textId="77777777" w:rsidR="00775BD6" w:rsidRPr="00311266" w:rsidRDefault="008D037B" w:rsidP="002D2BF2">
      <w:pPr>
        <w:pStyle w:val="20"/>
        <w:shd w:val="clear" w:color="auto" w:fill="auto"/>
        <w:tabs>
          <w:tab w:val="left" w:pos="567"/>
        </w:tabs>
        <w:spacing w:line="240" w:lineRule="auto"/>
        <w:ind w:left="567"/>
        <w:jc w:val="both"/>
        <w:rPr>
          <w:sz w:val="21"/>
          <w:szCs w:val="21"/>
        </w:rPr>
      </w:pPr>
      <w:r w:rsidRPr="00311266">
        <w:rPr>
          <w:sz w:val="21"/>
          <w:szCs w:val="21"/>
        </w:rPr>
        <w:t>2.2</w:t>
      </w:r>
      <w:r w:rsidRPr="00311266">
        <w:rPr>
          <w:sz w:val="21"/>
          <w:szCs w:val="21"/>
        </w:rPr>
        <w:tab/>
      </w:r>
      <w:r w:rsidR="006F1C57" w:rsidRPr="00311266">
        <w:rPr>
          <w:sz w:val="21"/>
          <w:szCs w:val="21"/>
        </w:rPr>
        <w:t xml:space="preserve">Данный Договор является публичной офертой. К настоящему Договору применяются условия ст.426 </w:t>
      </w:r>
      <w:r w:rsidR="00410A00" w:rsidRPr="00311266">
        <w:rPr>
          <w:sz w:val="21"/>
          <w:szCs w:val="21"/>
        </w:rPr>
        <w:t>ГК</w:t>
      </w:r>
      <w:r w:rsidR="006F1C57" w:rsidRPr="00311266">
        <w:rPr>
          <w:sz w:val="21"/>
          <w:szCs w:val="21"/>
        </w:rPr>
        <w:t xml:space="preserve"> РФ (Публичный договор) и ст.428 </w:t>
      </w:r>
      <w:r w:rsidR="00410A00" w:rsidRPr="00311266">
        <w:rPr>
          <w:sz w:val="21"/>
          <w:szCs w:val="21"/>
        </w:rPr>
        <w:t>ГК</w:t>
      </w:r>
      <w:r w:rsidR="006F1C57" w:rsidRPr="00311266">
        <w:rPr>
          <w:sz w:val="21"/>
          <w:szCs w:val="21"/>
        </w:rPr>
        <w:t xml:space="preserve"> РФ (Договор присоединения).</w:t>
      </w:r>
    </w:p>
    <w:p w14:paraId="3A8CD1B6" w14:textId="77777777" w:rsidR="00775BD6" w:rsidRPr="00311266" w:rsidRDefault="008D037B" w:rsidP="002D2BF2">
      <w:pPr>
        <w:pStyle w:val="20"/>
        <w:shd w:val="clear" w:color="auto" w:fill="auto"/>
        <w:tabs>
          <w:tab w:val="left" w:pos="567"/>
        </w:tabs>
        <w:spacing w:line="240" w:lineRule="auto"/>
        <w:ind w:left="567" w:hanging="567"/>
        <w:jc w:val="both"/>
        <w:rPr>
          <w:sz w:val="21"/>
          <w:szCs w:val="21"/>
        </w:rPr>
      </w:pPr>
      <w:r w:rsidRPr="00311266">
        <w:rPr>
          <w:sz w:val="21"/>
          <w:szCs w:val="21"/>
        </w:rPr>
        <w:t>2.3</w:t>
      </w:r>
      <w:r w:rsidRPr="00311266">
        <w:rPr>
          <w:sz w:val="21"/>
          <w:szCs w:val="21"/>
        </w:rPr>
        <w:tab/>
      </w:r>
      <w:r w:rsidR="006F1C57" w:rsidRPr="00311266">
        <w:rPr>
          <w:sz w:val="21"/>
          <w:szCs w:val="21"/>
        </w:rPr>
        <w:t xml:space="preserve">Акцептом оферты и фактом присоединения к настоящему Договору является внесение Абонентом первого ежемесячного платежа за оплату Услуг по данному Договору. Дата оплаты будет считаться датой заключения Договора. Условия настоящего Договора применяются также и к отношениям, возникшим между Оператором и Абонентом </w:t>
      </w:r>
      <w:proofErr w:type="gramStart"/>
      <w:r w:rsidR="006F1C57" w:rsidRPr="00311266">
        <w:rPr>
          <w:sz w:val="21"/>
          <w:szCs w:val="21"/>
        </w:rPr>
        <w:t>с даты</w:t>
      </w:r>
      <w:proofErr w:type="gramEnd"/>
      <w:r w:rsidR="006F1C57" w:rsidRPr="00311266">
        <w:rPr>
          <w:sz w:val="21"/>
          <w:szCs w:val="21"/>
        </w:rPr>
        <w:t xml:space="preserve"> фактического предоставления Абоненту доступа к Сети Оператора.</w:t>
      </w:r>
    </w:p>
    <w:p w14:paraId="475610B4" w14:textId="77777777" w:rsidR="00775BD6" w:rsidRPr="00311266" w:rsidRDefault="008D037B" w:rsidP="002D2BF2">
      <w:pPr>
        <w:pStyle w:val="20"/>
        <w:shd w:val="clear" w:color="auto" w:fill="auto"/>
        <w:tabs>
          <w:tab w:val="left" w:pos="567"/>
        </w:tabs>
        <w:spacing w:line="240" w:lineRule="auto"/>
        <w:ind w:left="567" w:hanging="567"/>
        <w:jc w:val="both"/>
        <w:rPr>
          <w:sz w:val="21"/>
          <w:szCs w:val="21"/>
        </w:rPr>
      </w:pPr>
      <w:r w:rsidRPr="00311266">
        <w:rPr>
          <w:sz w:val="21"/>
          <w:szCs w:val="21"/>
        </w:rPr>
        <w:t>2.4</w:t>
      </w:r>
      <w:r w:rsidRPr="00311266">
        <w:rPr>
          <w:sz w:val="21"/>
          <w:szCs w:val="21"/>
        </w:rPr>
        <w:tab/>
      </w:r>
      <w:r w:rsidR="006F1C57" w:rsidRPr="00311266">
        <w:rPr>
          <w:sz w:val="21"/>
          <w:szCs w:val="21"/>
        </w:rPr>
        <w:t>Настоящий Договор является единым для всех Абонентов и заключается на неопределенный срок.</w:t>
      </w:r>
    </w:p>
    <w:p w14:paraId="4BCB9E36" w14:textId="77777777" w:rsidR="00F53B5F" w:rsidRPr="00311266" w:rsidRDefault="008D037B" w:rsidP="002D2BF2">
      <w:pPr>
        <w:pStyle w:val="20"/>
        <w:shd w:val="clear" w:color="auto" w:fill="auto"/>
        <w:tabs>
          <w:tab w:val="left" w:pos="567"/>
        </w:tabs>
        <w:spacing w:line="240" w:lineRule="auto"/>
        <w:ind w:left="567" w:hanging="567"/>
        <w:jc w:val="both"/>
        <w:rPr>
          <w:sz w:val="21"/>
          <w:szCs w:val="21"/>
        </w:rPr>
      </w:pPr>
      <w:r w:rsidRPr="00311266">
        <w:rPr>
          <w:sz w:val="21"/>
          <w:szCs w:val="21"/>
        </w:rPr>
        <w:t>2.5</w:t>
      </w:r>
      <w:r w:rsidRPr="00311266">
        <w:rPr>
          <w:sz w:val="21"/>
          <w:szCs w:val="21"/>
        </w:rPr>
        <w:tab/>
      </w:r>
      <w:r w:rsidR="006F1C57" w:rsidRPr="00311266">
        <w:rPr>
          <w:sz w:val="21"/>
          <w:szCs w:val="21"/>
        </w:rPr>
        <w:t xml:space="preserve">Настоящий Договор действует на территории </w:t>
      </w:r>
      <w:r w:rsidR="00F53B5F" w:rsidRPr="00311266">
        <w:rPr>
          <w:sz w:val="21"/>
          <w:szCs w:val="21"/>
        </w:rPr>
        <w:t>Российской Федерации,</w:t>
      </w:r>
      <w:r w:rsidR="006F1C57" w:rsidRPr="00311266">
        <w:rPr>
          <w:sz w:val="21"/>
          <w:szCs w:val="21"/>
        </w:rPr>
        <w:t xml:space="preserve"> в зоне обслуживания Сети Оператора.</w:t>
      </w:r>
    </w:p>
    <w:p w14:paraId="5D8148C5" w14:textId="77777777" w:rsidR="00D73F9E" w:rsidRPr="00311266" w:rsidRDefault="00D73F9E" w:rsidP="00F53B5F">
      <w:pPr>
        <w:pStyle w:val="20"/>
        <w:shd w:val="clear" w:color="auto" w:fill="auto"/>
        <w:tabs>
          <w:tab w:val="left" w:pos="567"/>
        </w:tabs>
        <w:spacing w:line="240" w:lineRule="auto"/>
        <w:ind w:left="567"/>
        <w:jc w:val="both"/>
        <w:rPr>
          <w:sz w:val="21"/>
          <w:szCs w:val="21"/>
        </w:rPr>
      </w:pPr>
    </w:p>
    <w:p w14:paraId="43D18E86" w14:textId="77777777" w:rsidR="00775BD6" w:rsidRPr="00311266" w:rsidRDefault="00802915" w:rsidP="002D2BF2">
      <w:pPr>
        <w:pStyle w:val="10"/>
        <w:keepNext/>
        <w:keepLines/>
        <w:numPr>
          <w:ilvl w:val="0"/>
          <w:numId w:val="1"/>
        </w:numPr>
        <w:shd w:val="clear" w:color="auto" w:fill="auto"/>
        <w:spacing w:line="240" w:lineRule="auto"/>
        <w:rPr>
          <w:b/>
          <w:sz w:val="21"/>
          <w:szCs w:val="21"/>
        </w:rPr>
      </w:pPr>
      <w:bookmarkStart w:id="3" w:name="bookmark4"/>
      <w:r w:rsidRPr="00311266">
        <w:rPr>
          <w:b/>
          <w:sz w:val="21"/>
          <w:szCs w:val="21"/>
        </w:rPr>
        <w:t>Порядок</w:t>
      </w:r>
      <w:r w:rsidR="00D538D8" w:rsidRPr="00311266">
        <w:rPr>
          <w:b/>
          <w:sz w:val="21"/>
          <w:szCs w:val="21"/>
        </w:rPr>
        <w:t xml:space="preserve"> заключения Д</w:t>
      </w:r>
      <w:r w:rsidR="006F1C57" w:rsidRPr="00311266">
        <w:rPr>
          <w:b/>
          <w:sz w:val="21"/>
          <w:szCs w:val="21"/>
        </w:rPr>
        <w:t xml:space="preserve">оговора </w:t>
      </w:r>
      <w:bookmarkEnd w:id="3"/>
    </w:p>
    <w:p w14:paraId="5955862A" w14:textId="77777777" w:rsidR="00775BD6" w:rsidRPr="00311266" w:rsidRDefault="00D538D8" w:rsidP="00D538D8">
      <w:pPr>
        <w:pStyle w:val="20"/>
        <w:numPr>
          <w:ilvl w:val="1"/>
          <w:numId w:val="1"/>
        </w:numPr>
        <w:shd w:val="clear" w:color="auto" w:fill="auto"/>
        <w:tabs>
          <w:tab w:val="left" w:pos="466"/>
        </w:tabs>
        <w:spacing w:line="240" w:lineRule="auto"/>
        <w:ind w:left="567" w:hanging="567"/>
        <w:jc w:val="both"/>
        <w:rPr>
          <w:sz w:val="21"/>
          <w:szCs w:val="21"/>
        </w:rPr>
      </w:pPr>
      <w:r w:rsidRPr="00311266">
        <w:rPr>
          <w:sz w:val="21"/>
          <w:szCs w:val="21"/>
        </w:rPr>
        <w:t xml:space="preserve">  </w:t>
      </w:r>
      <w:r w:rsidR="006F1C57" w:rsidRPr="00311266">
        <w:rPr>
          <w:sz w:val="21"/>
          <w:szCs w:val="21"/>
        </w:rPr>
        <w:t>Для предоставления Услуг Абонент подает Оператору заявление по форме, утвержденной Оператором.</w:t>
      </w:r>
    </w:p>
    <w:p w14:paraId="4108F125" w14:textId="77777777" w:rsidR="00775BD6" w:rsidRPr="00311266" w:rsidRDefault="00D538D8" w:rsidP="00D538D8">
      <w:pPr>
        <w:pStyle w:val="20"/>
        <w:numPr>
          <w:ilvl w:val="1"/>
          <w:numId w:val="1"/>
        </w:numPr>
        <w:shd w:val="clear" w:color="auto" w:fill="auto"/>
        <w:tabs>
          <w:tab w:val="left" w:pos="471"/>
        </w:tabs>
        <w:spacing w:line="240" w:lineRule="auto"/>
        <w:ind w:left="567" w:hanging="567"/>
        <w:jc w:val="both"/>
        <w:rPr>
          <w:sz w:val="21"/>
          <w:szCs w:val="21"/>
        </w:rPr>
      </w:pPr>
      <w:r w:rsidRPr="00311266">
        <w:rPr>
          <w:sz w:val="21"/>
          <w:szCs w:val="21"/>
        </w:rPr>
        <w:t xml:space="preserve"> </w:t>
      </w:r>
      <w:r w:rsidRPr="00311266">
        <w:rPr>
          <w:sz w:val="21"/>
          <w:szCs w:val="21"/>
        </w:rPr>
        <w:tab/>
      </w:r>
      <w:r w:rsidR="006F1C57" w:rsidRPr="00311266">
        <w:rPr>
          <w:sz w:val="21"/>
          <w:szCs w:val="21"/>
        </w:rPr>
        <w:t>В случае наличия у Абонента фактического доступа к Сети Оператора и осуществления Абонентом оплаты Услуг, в порядке, предусмотренном разделом 4 настоящего Договора, считается, что Абонент этими своими действиями присоединился к настоящему Договору, принимает его условия и является стороной настоящего Договора.</w:t>
      </w:r>
    </w:p>
    <w:p w14:paraId="0F17E3E6" w14:textId="77777777" w:rsidR="00802915" w:rsidRPr="00311266" w:rsidRDefault="00D538D8" w:rsidP="00D538D8">
      <w:pPr>
        <w:pStyle w:val="20"/>
        <w:numPr>
          <w:ilvl w:val="1"/>
          <w:numId w:val="1"/>
        </w:numPr>
        <w:shd w:val="clear" w:color="auto" w:fill="auto"/>
        <w:tabs>
          <w:tab w:val="left" w:pos="471"/>
        </w:tabs>
        <w:spacing w:line="240" w:lineRule="auto"/>
        <w:ind w:left="567" w:hanging="567"/>
        <w:jc w:val="both"/>
        <w:rPr>
          <w:sz w:val="21"/>
          <w:szCs w:val="21"/>
        </w:rPr>
      </w:pPr>
      <w:r w:rsidRPr="00311266">
        <w:rPr>
          <w:sz w:val="21"/>
          <w:szCs w:val="21"/>
        </w:rPr>
        <w:t xml:space="preserve"> </w:t>
      </w:r>
      <w:r w:rsidRPr="00311266">
        <w:rPr>
          <w:sz w:val="21"/>
          <w:szCs w:val="21"/>
        </w:rPr>
        <w:tab/>
      </w:r>
      <w:r w:rsidR="00802915" w:rsidRPr="00311266">
        <w:rPr>
          <w:sz w:val="21"/>
          <w:szCs w:val="21"/>
        </w:rPr>
        <w:t>Оператор обязан зарегистрировать заявление Абонента. Порядок регистрации заявлений о заключении договора устанавливается Оператором.</w:t>
      </w:r>
    </w:p>
    <w:p w14:paraId="228E9EA9" w14:textId="77777777" w:rsidR="00802915" w:rsidRPr="00311266" w:rsidRDefault="00802915" w:rsidP="00802915">
      <w:pPr>
        <w:ind w:left="567" w:hanging="567"/>
        <w:jc w:val="both"/>
        <w:rPr>
          <w:rFonts w:ascii="Times New Roman" w:eastAsia="Times New Roman" w:hAnsi="Times New Roman" w:cs="Times New Roman"/>
          <w:color w:val="auto"/>
          <w:sz w:val="21"/>
          <w:szCs w:val="21"/>
          <w:lang w:bidi="ar-SA"/>
        </w:rPr>
      </w:pPr>
      <w:r w:rsidRPr="00311266">
        <w:rPr>
          <w:rFonts w:ascii="Times New Roman" w:hAnsi="Times New Roman" w:cs="Times New Roman"/>
          <w:sz w:val="21"/>
          <w:szCs w:val="21"/>
        </w:rPr>
        <w:t>3.4.</w:t>
      </w:r>
      <w:r w:rsidRPr="00311266">
        <w:rPr>
          <w:rFonts w:ascii="Times New Roman" w:hAnsi="Times New Roman" w:cs="Times New Roman"/>
          <w:sz w:val="21"/>
          <w:szCs w:val="21"/>
        </w:rPr>
        <w:tab/>
      </w:r>
      <w:r w:rsidRPr="00311266">
        <w:rPr>
          <w:rFonts w:ascii="Times New Roman" w:eastAsia="Times New Roman" w:hAnsi="Times New Roman" w:cs="Times New Roman"/>
          <w:color w:val="auto"/>
          <w:sz w:val="21"/>
          <w:szCs w:val="21"/>
          <w:lang w:bidi="ar-SA"/>
        </w:rPr>
        <w:t xml:space="preserve">Оператор в срок, не превышающий 30 дней со дня регистрации заявления о заключении договора, осуществляет проверку наличия технической возможности предоставления заявителю доступа к сети связи телерадиовещания. </w:t>
      </w:r>
    </w:p>
    <w:p w14:paraId="54698466" w14:textId="77777777" w:rsidR="00802915" w:rsidRPr="00311266" w:rsidRDefault="00802915" w:rsidP="00802915">
      <w:pPr>
        <w:ind w:left="567"/>
        <w:jc w:val="both"/>
        <w:rPr>
          <w:rFonts w:ascii="Times New Roman" w:eastAsia="Times New Roman" w:hAnsi="Times New Roman" w:cs="Times New Roman"/>
          <w:color w:val="auto"/>
          <w:sz w:val="21"/>
          <w:szCs w:val="21"/>
          <w:lang w:bidi="ar-SA"/>
        </w:rPr>
      </w:pPr>
      <w:r w:rsidRPr="00311266">
        <w:rPr>
          <w:rFonts w:ascii="Times New Roman" w:eastAsia="Times New Roman" w:hAnsi="Times New Roman" w:cs="Times New Roman"/>
          <w:color w:val="auto"/>
          <w:sz w:val="21"/>
          <w:szCs w:val="21"/>
          <w:lang w:bidi="ar-SA"/>
        </w:rPr>
        <w:t>При наличии технической возможности Оператор направляет в указанный срок заявителю уведомление о предполагаемом сроке заключения договора.</w:t>
      </w:r>
    </w:p>
    <w:p w14:paraId="6F091013" w14:textId="77777777" w:rsidR="00775BD6" w:rsidRPr="00311266" w:rsidRDefault="00802915" w:rsidP="00802915">
      <w:pPr>
        <w:pStyle w:val="20"/>
        <w:shd w:val="clear" w:color="auto" w:fill="auto"/>
        <w:tabs>
          <w:tab w:val="left" w:pos="567"/>
        </w:tabs>
        <w:spacing w:line="240" w:lineRule="auto"/>
        <w:ind w:left="567" w:hanging="567"/>
        <w:jc w:val="both"/>
        <w:rPr>
          <w:sz w:val="21"/>
          <w:szCs w:val="21"/>
        </w:rPr>
      </w:pPr>
      <w:r w:rsidRPr="00311266">
        <w:rPr>
          <w:sz w:val="21"/>
          <w:szCs w:val="21"/>
        </w:rPr>
        <w:t>3.5.</w:t>
      </w:r>
      <w:r w:rsidRPr="00311266">
        <w:rPr>
          <w:sz w:val="21"/>
          <w:szCs w:val="21"/>
        </w:rPr>
        <w:tab/>
      </w:r>
      <w:r w:rsidR="006F1C57" w:rsidRPr="00311266">
        <w:rPr>
          <w:sz w:val="21"/>
          <w:szCs w:val="21"/>
        </w:rPr>
        <w:t xml:space="preserve">Оператор связи вправе </w:t>
      </w:r>
      <w:r w:rsidR="0059178E" w:rsidRPr="00311266">
        <w:rPr>
          <w:sz w:val="21"/>
          <w:szCs w:val="21"/>
        </w:rPr>
        <w:t>отказать Абоненту в заключение</w:t>
      </w:r>
      <w:r w:rsidR="00D538D8" w:rsidRPr="00311266">
        <w:rPr>
          <w:sz w:val="21"/>
          <w:szCs w:val="21"/>
        </w:rPr>
        <w:t xml:space="preserve"> Д</w:t>
      </w:r>
      <w:r w:rsidR="006F1C57" w:rsidRPr="00311266">
        <w:rPr>
          <w:sz w:val="21"/>
          <w:szCs w:val="21"/>
        </w:rPr>
        <w:t>оговора при отсутствии технической возможности предоставления доступа к Сети Оператора.</w:t>
      </w:r>
    </w:p>
    <w:p w14:paraId="49BA8CA2" w14:textId="77777777" w:rsidR="00775BD6" w:rsidRPr="00311266" w:rsidRDefault="00802915" w:rsidP="00802915">
      <w:pPr>
        <w:pStyle w:val="20"/>
        <w:shd w:val="clear" w:color="auto" w:fill="auto"/>
        <w:tabs>
          <w:tab w:val="left" w:pos="466"/>
        </w:tabs>
        <w:spacing w:line="240" w:lineRule="auto"/>
        <w:ind w:left="567" w:hanging="567"/>
        <w:jc w:val="both"/>
        <w:rPr>
          <w:sz w:val="21"/>
          <w:szCs w:val="21"/>
        </w:rPr>
      </w:pPr>
      <w:r w:rsidRPr="00311266">
        <w:rPr>
          <w:sz w:val="21"/>
          <w:szCs w:val="21"/>
        </w:rPr>
        <w:t>3.6.</w:t>
      </w:r>
      <w:r w:rsidR="00D538D8" w:rsidRPr="00311266">
        <w:rPr>
          <w:sz w:val="21"/>
          <w:szCs w:val="21"/>
        </w:rPr>
        <w:t xml:space="preserve"> </w:t>
      </w:r>
      <w:r w:rsidR="00D538D8" w:rsidRPr="00311266">
        <w:rPr>
          <w:sz w:val="21"/>
          <w:szCs w:val="21"/>
        </w:rPr>
        <w:tab/>
      </w:r>
      <w:r w:rsidRPr="00311266">
        <w:rPr>
          <w:sz w:val="21"/>
          <w:szCs w:val="21"/>
        </w:rPr>
        <w:tab/>
      </w:r>
      <w:r w:rsidR="006F1C57" w:rsidRPr="00311266">
        <w:rPr>
          <w:sz w:val="21"/>
          <w:szCs w:val="21"/>
        </w:rPr>
        <w:t>Для предоставления доступа к Сети Оператора и получения Услуг Абонент должен иметь исправное Пользовательское (оконечное) оборудование и Абонентскую распределительную систему, выведенную из жилого помещения Абонента таким образом, чтобы ее можно было подключить к Сети Оператора. Обязанность по обеспечению наличия Абонентской распределительной системы и Пользовательского (оконечного) оборудования возлагается на Абонента.</w:t>
      </w:r>
    </w:p>
    <w:p w14:paraId="14B1F3B4" w14:textId="77777777" w:rsidR="00775BD6" w:rsidRPr="00311266" w:rsidRDefault="00802915" w:rsidP="00802915">
      <w:pPr>
        <w:pStyle w:val="20"/>
        <w:shd w:val="clear" w:color="auto" w:fill="auto"/>
        <w:tabs>
          <w:tab w:val="left" w:pos="466"/>
        </w:tabs>
        <w:spacing w:line="240" w:lineRule="auto"/>
        <w:ind w:left="567" w:hanging="567"/>
        <w:jc w:val="both"/>
        <w:rPr>
          <w:sz w:val="21"/>
          <w:szCs w:val="21"/>
        </w:rPr>
      </w:pPr>
      <w:r w:rsidRPr="00311266">
        <w:rPr>
          <w:sz w:val="21"/>
          <w:szCs w:val="21"/>
        </w:rPr>
        <w:t>3.7.</w:t>
      </w:r>
      <w:r w:rsidR="00D538D8" w:rsidRPr="00311266">
        <w:rPr>
          <w:sz w:val="21"/>
          <w:szCs w:val="21"/>
        </w:rPr>
        <w:t xml:space="preserve"> </w:t>
      </w:r>
      <w:r w:rsidR="00D538D8" w:rsidRPr="00311266">
        <w:rPr>
          <w:sz w:val="21"/>
          <w:szCs w:val="21"/>
        </w:rPr>
        <w:tab/>
      </w:r>
      <w:r w:rsidRPr="00311266">
        <w:rPr>
          <w:sz w:val="21"/>
          <w:szCs w:val="21"/>
        </w:rPr>
        <w:tab/>
      </w:r>
      <w:r w:rsidR="006F1C57" w:rsidRPr="00311266">
        <w:rPr>
          <w:sz w:val="21"/>
          <w:szCs w:val="21"/>
        </w:rPr>
        <w:t xml:space="preserve">Предоставление доступа к Сети Оператора осуществляется при наличии технической возможности не позднее 30 дней </w:t>
      </w:r>
      <w:proofErr w:type="gramStart"/>
      <w:r w:rsidR="006F1C57" w:rsidRPr="00311266">
        <w:rPr>
          <w:sz w:val="21"/>
          <w:szCs w:val="21"/>
        </w:rPr>
        <w:t xml:space="preserve">с даты </w:t>
      </w:r>
      <w:r w:rsidRPr="00311266">
        <w:rPr>
          <w:sz w:val="21"/>
          <w:szCs w:val="21"/>
        </w:rPr>
        <w:t>регистрации</w:t>
      </w:r>
      <w:proofErr w:type="gramEnd"/>
      <w:r w:rsidR="006F1C57" w:rsidRPr="00311266">
        <w:rPr>
          <w:sz w:val="21"/>
          <w:szCs w:val="21"/>
        </w:rPr>
        <w:t xml:space="preserve"> заявления.</w:t>
      </w:r>
    </w:p>
    <w:p w14:paraId="09DEF37F" w14:textId="77777777" w:rsidR="00775BD6" w:rsidRPr="00311266" w:rsidRDefault="00802915" w:rsidP="00802915">
      <w:pPr>
        <w:pStyle w:val="20"/>
        <w:shd w:val="clear" w:color="auto" w:fill="auto"/>
        <w:tabs>
          <w:tab w:val="left" w:pos="466"/>
        </w:tabs>
        <w:spacing w:line="240" w:lineRule="auto"/>
        <w:ind w:left="567" w:hanging="567"/>
        <w:jc w:val="both"/>
        <w:rPr>
          <w:sz w:val="21"/>
          <w:szCs w:val="21"/>
        </w:rPr>
      </w:pPr>
      <w:r w:rsidRPr="00311266">
        <w:rPr>
          <w:sz w:val="21"/>
          <w:szCs w:val="21"/>
        </w:rPr>
        <w:t>3.8.</w:t>
      </w:r>
      <w:r w:rsidR="00D538D8" w:rsidRPr="00311266">
        <w:rPr>
          <w:sz w:val="21"/>
          <w:szCs w:val="21"/>
        </w:rPr>
        <w:t xml:space="preserve"> </w:t>
      </w:r>
      <w:r w:rsidR="00D538D8" w:rsidRPr="00311266">
        <w:rPr>
          <w:sz w:val="21"/>
          <w:szCs w:val="21"/>
        </w:rPr>
        <w:tab/>
      </w:r>
      <w:r w:rsidRPr="00311266">
        <w:rPr>
          <w:sz w:val="21"/>
          <w:szCs w:val="21"/>
        </w:rPr>
        <w:tab/>
      </w:r>
      <w:r w:rsidR="006F1C57" w:rsidRPr="00311266">
        <w:rPr>
          <w:sz w:val="21"/>
          <w:szCs w:val="21"/>
        </w:rPr>
        <w:t>Самовольное подключение Абонентской распределительной системы к Сети Оператора недопустимо и преследуется в соответствии с действующим законодательством Российской Федерации.</w:t>
      </w:r>
    </w:p>
    <w:p w14:paraId="492FFDF7" w14:textId="77777777" w:rsidR="00D538D8" w:rsidRPr="00311266" w:rsidRDefault="00D538D8" w:rsidP="00D538D8">
      <w:pPr>
        <w:pStyle w:val="20"/>
        <w:shd w:val="clear" w:color="auto" w:fill="auto"/>
        <w:tabs>
          <w:tab w:val="left" w:pos="466"/>
        </w:tabs>
        <w:spacing w:line="240" w:lineRule="auto"/>
        <w:jc w:val="both"/>
        <w:rPr>
          <w:sz w:val="21"/>
          <w:szCs w:val="21"/>
        </w:rPr>
      </w:pPr>
    </w:p>
    <w:p w14:paraId="512EDAB9" w14:textId="77777777" w:rsidR="00775BD6" w:rsidRPr="00311266" w:rsidRDefault="006F1C57" w:rsidP="007F202B">
      <w:pPr>
        <w:pStyle w:val="10"/>
        <w:keepNext/>
        <w:keepLines/>
        <w:numPr>
          <w:ilvl w:val="0"/>
          <w:numId w:val="1"/>
        </w:numPr>
        <w:shd w:val="clear" w:color="auto" w:fill="auto"/>
        <w:tabs>
          <w:tab w:val="left" w:pos="4278"/>
        </w:tabs>
        <w:spacing w:line="240" w:lineRule="auto"/>
        <w:ind w:left="3980"/>
        <w:jc w:val="left"/>
        <w:rPr>
          <w:b/>
          <w:sz w:val="21"/>
          <w:szCs w:val="21"/>
        </w:rPr>
      </w:pPr>
      <w:bookmarkStart w:id="4" w:name="bookmark5"/>
      <w:r w:rsidRPr="00311266">
        <w:rPr>
          <w:b/>
          <w:sz w:val="21"/>
          <w:szCs w:val="21"/>
        </w:rPr>
        <w:t>Оплата Услуг</w:t>
      </w:r>
      <w:bookmarkEnd w:id="4"/>
    </w:p>
    <w:p w14:paraId="0D89DDED" w14:textId="77777777" w:rsidR="00775BD6" w:rsidRPr="00311266" w:rsidRDefault="0059178E" w:rsidP="0059178E">
      <w:pPr>
        <w:pStyle w:val="20"/>
        <w:numPr>
          <w:ilvl w:val="1"/>
          <w:numId w:val="1"/>
        </w:numPr>
        <w:shd w:val="clear" w:color="auto" w:fill="auto"/>
        <w:tabs>
          <w:tab w:val="left" w:pos="471"/>
        </w:tabs>
        <w:spacing w:line="240" w:lineRule="auto"/>
        <w:ind w:left="567" w:hanging="567"/>
        <w:jc w:val="both"/>
        <w:rPr>
          <w:sz w:val="21"/>
          <w:szCs w:val="21"/>
        </w:rPr>
      </w:pPr>
      <w:r w:rsidRPr="00311266">
        <w:rPr>
          <w:sz w:val="21"/>
          <w:szCs w:val="21"/>
        </w:rPr>
        <w:t xml:space="preserve"> </w:t>
      </w:r>
      <w:r w:rsidR="00F641C0" w:rsidRPr="00311266">
        <w:rPr>
          <w:sz w:val="21"/>
          <w:szCs w:val="21"/>
        </w:rPr>
        <w:tab/>
      </w:r>
      <w:r w:rsidR="006F1C57" w:rsidRPr="00311266">
        <w:rPr>
          <w:sz w:val="21"/>
          <w:szCs w:val="21"/>
        </w:rPr>
        <w:t>Оплата Абонентом Услуг производится за каждую Абонентскую линию, подключенную к Сети Оператора, по тарифу, установленному Оператором. О наличии нескольких Абонентских линий Абонент обязан уведомить Оператора. Сумма оплаты Услуг Оператора (сумма абонентской платы) рассчитывается исходя из количества Абонентских линий, выведенных из жилого помещения Абонента и подключенных к Сети Оператора.</w:t>
      </w:r>
    </w:p>
    <w:p w14:paraId="7D138417" w14:textId="77777777" w:rsidR="00775BD6" w:rsidRPr="00311266" w:rsidRDefault="00E259B3" w:rsidP="0059178E">
      <w:pPr>
        <w:pStyle w:val="20"/>
        <w:numPr>
          <w:ilvl w:val="1"/>
          <w:numId w:val="1"/>
        </w:numPr>
        <w:shd w:val="clear" w:color="auto" w:fill="auto"/>
        <w:tabs>
          <w:tab w:val="left" w:pos="471"/>
        </w:tabs>
        <w:spacing w:line="240" w:lineRule="auto"/>
        <w:ind w:left="567" w:hanging="567"/>
        <w:jc w:val="both"/>
        <w:rPr>
          <w:sz w:val="21"/>
          <w:szCs w:val="21"/>
        </w:rPr>
      </w:pPr>
      <w:r w:rsidRPr="00311266">
        <w:rPr>
          <w:sz w:val="21"/>
          <w:szCs w:val="21"/>
        </w:rPr>
        <w:t xml:space="preserve"> </w:t>
      </w:r>
      <w:r w:rsidR="000F3A44" w:rsidRPr="00311266">
        <w:rPr>
          <w:sz w:val="21"/>
          <w:szCs w:val="21"/>
        </w:rPr>
        <w:tab/>
      </w:r>
      <w:r w:rsidR="006F1C57" w:rsidRPr="00311266">
        <w:rPr>
          <w:sz w:val="21"/>
          <w:szCs w:val="21"/>
        </w:rPr>
        <w:t>При формировании тарифа Оператор учитывает предусмотренную законодательством РФ обязанность транслировать обязательные общедоступные телеканалы и радиоканалы без взимания платы с Абонентов и вещателей.</w:t>
      </w:r>
    </w:p>
    <w:p w14:paraId="70BF72FE" w14:textId="77777777" w:rsidR="00775BD6" w:rsidRPr="00311266" w:rsidRDefault="00F641C0" w:rsidP="0059178E">
      <w:pPr>
        <w:pStyle w:val="20"/>
        <w:numPr>
          <w:ilvl w:val="1"/>
          <w:numId w:val="1"/>
        </w:numPr>
        <w:shd w:val="clear" w:color="auto" w:fill="auto"/>
        <w:tabs>
          <w:tab w:val="left" w:pos="476"/>
        </w:tabs>
        <w:spacing w:line="240" w:lineRule="auto"/>
        <w:ind w:left="567" w:hanging="567"/>
        <w:jc w:val="both"/>
        <w:rPr>
          <w:sz w:val="21"/>
          <w:szCs w:val="21"/>
        </w:rPr>
      </w:pPr>
      <w:r w:rsidRPr="00311266">
        <w:rPr>
          <w:sz w:val="21"/>
          <w:szCs w:val="21"/>
        </w:rPr>
        <w:t xml:space="preserve"> </w:t>
      </w:r>
      <w:r w:rsidRPr="00311266">
        <w:rPr>
          <w:sz w:val="21"/>
          <w:szCs w:val="21"/>
        </w:rPr>
        <w:tab/>
      </w:r>
      <w:r w:rsidR="006F1C57" w:rsidRPr="00311266">
        <w:rPr>
          <w:sz w:val="21"/>
          <w:szCs w:val="21"/>
        </w:rPr>
        <w:t>Оплата Услуг прои</w:t>
      </w:r>
      <w:r w:rsidR="00F42206" w:rsidRPr="00311266">
        <w:rPr>
          <w:sz w:val="21"/>
          <w:szCs w:val="21"/>
        </w:rPr>
        <w:t>зводится ежемесячно не позднее 1</w:t>
      </w:r>
      <w:r w:rsidR="0015776A" w:rsidRPr="00311266">
        <w:rPr>
          <w:sz w:val="21"/>
          <w:szCs w:val="21"/>
        </w:rPr>
        <w:t xml:space="preserve">0 дней, </w:t>
      </w:r>
      <w:proofErr w:type="gramStart"/>
      <w:r w:rsidR="0015776A" w:rsidRPr="00311266">
        <w:rPr>
          <w:sz w:val="21"/>
          <w:szCs w:val="21"/>
        </w:rPr>
        <w:t>с даты окончания</w:t>
      </w:r>
      <w:proofErr w:type="gramEnd"/>
      <w:r w:rsidR="0015776A" w:rsidRPr="00311266">
        <w:rPr>
          <w:sz w:val="21"/>
          <w:szCs w:val="21"/>
        </w:rPr>
        <w:t xml:space="preserve"> расчетного периода</w:t>
      </w:r>
      <w:r w:rsidR="006F1C57" w:rsidRPr="00311266">
        <w:rPr>
          <w:sz w:val="21"/>
          <w:szCs w:val="21"/>
        </w:rPr>
        <w:t>, на основании Счета. Счет доставляется Абоненту по адресу установки Пользовательского (оконечного) оборудования. Расчетный период за оказанные Услуги составляет 1 месяц.</w:t>
      </w:r>
    </w:p>
    <w:p w14:paraId="7BAB7839" w14:textId="77777777" w:rsidR="00775BD6" w:rsidRPr="00311266" w:rsidRDefault="0059178E" w:rsidP="0059178E">
      <w:pPr>
        <w:pStyle w:val="20"/>
        <w:numPr>
          <w:ilvl w:val="1"/>
          <w:numId w:val="1"/>
        </w:numPr>
        <w:shd w:val="clear" w:color="auto" w:fill="auto"/>
        <w:tabs>
          <w:tab w:val="left" w:pos="471"/>
        </w:tabs>
        <w:spacing w:line="240" w:lineRule="auto"/>
        <w:ind w:left="567" w:hanging="567"/>
        <w:jc w:val="both"/>
        <w:rPr>
          <w:sz w:val="21"/>
          <w:szCs w:val="21"/>
        </w:rPr>
      </w:pPr>
      <w:r w:rsidRPr="00311266">
        <w:rPr>
          <w:sz w:val="21"/>
          <w:szCs w:val="21"/>
        </w:rPr>
        <w:t xml:space="preserve">  </w:t>
      </w:r>
      <w:r w:rsidR="006F1C57" w:rsidRPr="00311266">
        <w:rPr>
          <w:sz w:val="21"/>
          <w:szCs w:val="21"/>
        </w:rPr>
        <w:t>Оплата может быть произведена авансом за несколько месяцев вперед. При изменении размера абонентской платы (тарифа) в период авансового платежа, Абонентом, производится доплата в течение 30 календарных дней с момента возникновения задолженности за частично оплаченный период.</w:t>
      </w:r>
    </w:p>
    <w:p w14:paraId="7C302FF2" w14:textId="77777777" w:rsidR="00775BD6" w:rsidRPr="00311266" w:rsidRDefault="0059178E" w:rsidP="0059178E">
      <w:pPr>
        <w:pStyle w:val="20"/>
        <w:numPr>
          <w:ilvl w:val="1"/>
          <w:numId w:val="1"/>
        </w:numPr>
        <w:shd w:val="clear" w:color="auto" w:fill="auto"/>
        <w:tabs>
          <w:tab w:val="left" w:pos="476"/>
        </w:tabs>
        <w:spacing w:line="240" w:lineRule="auto"/>
        <w:ind w:left="567" w:hanging="567"/>
        <w:jc w:val="both"/>
        <w:rPr>
          <w:sz w:val="21"/>
          <w:szCs w:val="21"/>
        </w:rPr>
      </w:pPr>
      <w:r w:rsidRPr="00311266">
        <w:rPr>
          <w:sz w:val="21"/>
          <w:szCs w:val="21"/>
        </w:rPr>
        <w:t xml:space="preserve">  </w:t>
      </w:r>
      <w:r w:rsidR="006F1C57" w:rsidRPr="00311266">
        <w:rPr>
          <w:sz w:val="21"/>
          <w:szCs w:val="21"/>
        </w:rPr>
        <w:t>В случае изменения размера абонентской платы (тарифа) Оператор ставит об этом в известность Абонента в сроки и в порядке, предусмотренном действующим законодательством не позднее, чем за 10 дней до введения новых тарифов. Уведомление о предстоящем изменении размера абонентской платы (тарифа), переданное через сайт Оператора в информационно-телекоммуникационной сети «Интернет» и (или) размещенное в местах работы с Абонентами, считается полученными Абонентом.</w:t>
      </w:r>
    </w:p>
    <w:p w14:paraId="5FAC3FE3" w14:textId="77777777" w:rsidR="00775BD6" w:rsidRPr="00311266" w:rsidRDefault="00F641C0" w:rsidP="0059178E">
      <w:pPr>
        <w:pStyle w:val="20"/>
        <w:numPr>
          <w:ilvl w:val="1"/>
          <w:numId w:val="1"/>
        </w:numPr>
        <w:shd w:val="clear" w:color="auto" w:fill="auto"/>
        <w:tabs>
          <w:tab w:val="left" w:pos="476"/>
        </w:tabs>
        <w:spacing w:line="240" w:lineRule="auto"/>
        <w:ind w:left="567" w:hanging="567"/>
        <w:jc w:val="both"/>
        <w:rPr>
          <w:sz w:val="21"/>
          <w:szCs w:val="21"/>
        </w:rPr>
      </w:pPr>
      <w:r w:rsidRPr="00311266">
        <w:rPr>
          <w:sz w:val="21"/>
          <w:szCs w:val="21"/>
        </w:rPr>
        <w:t xml:space="preserve"> </w:t>
      </w:r>
      <w:r w:rsidR="006F1C57" w:rsidRPr="00311266">
        <w:rPr>
          <w:sz w:val="21"/>
          <w:szCs w:val="21"/>
        </w:rPr>
        <w:t>При поступлении платежей Оператор в первую очередь погашает имеющуюся задолженность по абонентской плате, исходя из даты ее возникновения, начиная с самой ранней.</w:t>
      </w:r>
    </w:p>
    <w:p w14:paraId="6E1BD3BC" w14:textId="77777777" w:rsidR="0059178E" w:rsidRPr="00311266" w:rsidRDefault="0059178E" w:rsidP="0059178E">
      <w:pPr>
        <w:pStyle w:val="20"/>
        <w:shd w:val="clear" w:color="auto" w:fill="auto"/>
        <w:tabs>
          <w:tab w:val="left" w:pos="476"/>
        </w:tabs>
        <w:spacing w:line="240" w:lineRule="auto"/>
        <w:jc w:val="both"/>
        <w:rPr>
          <w:sz w:val="21"/>
          <w:szCs w:val="21"/>
        </w:rPr>
      </w:pPr>
    </w:p>
    <w:p w14:paraId="3C96BF32" w14:textId="77777777" w:rsidR="00775BD6" w:rsidRPr="00311266" w:rsidRDefault="006F1C57" w:rsidP="007F202B">
      <w:pPr>
        <w:pStyle w:val="10"/>
        <w:keepNext/>
        <w:keepLines/>
        <w:numPr>
          <w:ilvl w:val="0"/>
          <w:numId w:val="1"/>
        </w:numPr>
        <w:shd w:val="clear" w:color="auto" w:fill="auto"/>
        <w:tabs>
          <w:tab w:val="left" w:pos="0"/>
        </w:tabs>
        <w:spacing w:line="240" w:lineRule="auto"/>
        <w:rPr>
          <w:b/>
          <w:sz w:val="21"/>
          <w:szCs w:val="21"/>
        </w:rPr>
      </w:pPr>
      <w:bookmarkStart w:id="5" w:name="bookmark6"/>
      <w:r w:rsidRPr="00311266">
        <w:rPr>
          <w:b/>
          <w:sz w:val="21"/>
          <w:szCs w:val="21"/>
        </w:rPr>
        <w:t>Права и обязанности сторон</w:t>
      </w:r>
      <w:bookmarkEnd w:id="5"/>
    </w:p>
    <w:p w14:paraId="7E31AA37" w14:textId="77777777" w:rsidR="00775BD6" w:rsidRPr="00311266" w:rsidRDefault="005E1C85" w:rsidP="005E1C85">
      <w:pPr>
        <w:pStyle w:val="20"/>
        <w:numPr>
          <w:ilvl w:val="1"/>
          <w:numId w:val="1"/>
        </w:numPr>
        <w:shd w:val="clear" w:color="auto" w:fill="auto"/>
        <w:tabs>
          <w:tab w:val="left" w:pos="462"/>
        </w:tabs>
        <w:spacing w:line="240" w:lineRule="auto"/>
        <w:ind w:left="567" w:hanging="567"/>
        <w:jc w:val="both"/>
        <w:rPr>
          <w:b/>
          <w:sz w:val="21"/>
          <w:szCs w:val="21"/>
        </w:rPr>
      </w:pPr>
      <w:r w:rsidRPr="00311266">
        <w:rPr>
          <w:b/>
          <w:sz w:val="21"/>
          <w:szCs w:val="21"/>
        </w:rPr>
        <w:t xml:space="preserve">  </w:t>
      </w:r>
      <w:r w:rsidR="006F1C57" w:rsidRPr="00311266">
        <w:rPr>
          <w:b/>
          <w:sz w:val="21"/>
          <w:szCs w:val="21"/>
        </w:rPr>
        <w:t>Оператор обязан:</w:t>
      </w:r>
    </w:p>
    <w:p w14:paraId="525C0401" w14:textId="77777777" w:rsidR="00775BD6" w:rsidRPr="00311266" w:rsidRDefault="006B66F4" w:rsidP="005E1C85">
      <w:pPr>
        <w:pStyle w:val="20"/>
        <w:numPr>
          <w:ilvl w:val="2"/>
          <w:numId w:val="1"/>
        </w:numPr>
        <w:shd w:val="clear" w:color="auto" w:fill="auto"/>
        <w:tabs>
          <w:tab w:val="left" w:pos="761"/>
        </w:tabs>
        <w:spacing w:line="240" w:lineRule="auto"/>
        <w:ind w:left="567" w:hanging="567"/>
        <w:jc w:val="both"/>
        <w:rPr>
          <w:sz w:val="21"/>
          <w:szCs w:val="21"/>
        </w:rPr>
      </w:pPr>
      <w:r w:rsidRPr="00311266">
        <w:rPr>
          <w:sz w:val="21"/>
          <w:szCs w:val="21"/>
        </w:rPr>
        <w:t>О</w:t>
      </w:r>
      <w:r w:rsidR="006F1C57" w:rsidRPr="00311266">
        <w:rPr>
          <w:sz w:val="21"/>
          <w:szCs w:val="21"/>
        </w:rPr>
        <w:t xml:space="preserve">казывать Абоненту Услуги в соответствии с законодательными и иными нормативными правовыми актами Российской Федерации, Правилами оказания услуг связи для целей телевизионного вещания и (или) радиовещания, утвержденными постановлением Правительства РФ от 22.12.2006 № 785, лицензией и </w:t>
      </w:r>
      <w:r w:rsidR="006F1C57" w:rsidRPr="00311266">
        <w:rPr>
          <w:sz w:val="21"/>
          <w:szCs w:val="21"/>
        </w:rPr>
        <w:lastRenderedPageBreak/>
        <w:t>настоящим Договором.</w:t>
      </w:r>
    </w:p>
    <w:p w14:paraId="2F12764D" w14:textId="77777777" w:rsidR="00775BD6" w:rsidRPr="00311266" w:rsidRDefault="006B66F4" w:rsidP="005E1C85">
      <w:pPr>
        <w:pStyle w:val="20"/>
        <w:numPr>
          <w:ilvl w:val="2"/>
          <w:numId w:val="1"/>
        </w:numPr>
        <w:shd w:val="clear" w:color="auto" w:fill="auto"/>
        <w:tabs>
          <w:tab w:val="left" w:pos="761"/>
        </w:tabs>
        <w:spacing w:line="240" w:lineRule="auto"/>
        <w:ind w:left="567" w:hanging="567"/>
        <w:jc w:val="both"/>
        <w:rPr>
          <w:sz w:val="21"/>
          <w:szCs w:val="21"/>
        </w:rPr>
      </w:pPr>
      <w:r w:rsidRPr="00311266">
        <w:rPr>
          <w:sz w:val="21"/>
          <w:szCs w:val="21"/>
        </w:rPr>
        <w:t>Д</w:t>
      </w:r>
      <w:r w:rsidR="006F1C57" w:rsidRPr="00311266">
        <w:rPr>
          <w:sz w:val="21"/>
          <w:szCs w:val="21"/>
        </w:rPr>
        <w:t>оставлять до Пользовательского (оконечного) оборудования Пакет сигналов телепрограмм, соответствующих технологическим параметрам, установленным действующим законодательством РФ.</w:t>
      </w:r>
    </w:p>
    <w:p w14:paraId="72513CF0" w14:textId="77777777" w:rsidR="00775BD6" w:rsidRPr="00311266" w:rsidRDefault="006B66F4" w:rsidP="005E1C85">
      <w:pPr>
        <w:pStyle w:val="20"/>
        <w:numPr>
          <w:ilvl w:val="2"/>
          <w:numId w:val="1"/>
        </w:numPr>
        <w:shd w:val="clear" w:color="auto" w:fill="auto"/>
        <w:tabs>
          <w:tab w:val="left" w:pos="826"/>
        </w:tabs>
        <w:spacing w:line="240" w:lineRule="auto"/>
        <w:ind w:left="567" w:hanging="567"/>
        <w:jc w:val="both"/>
        <w:rPr>
          <w:sz w:val="21"/>
          <w:szCs w:val="21"/>
        </w:rPr>
      </w:pPr>
      <w:r w:rsidRPr="00311266">
        <w:rPr>
          <w:sz w:val="21"/>
          <w:szCs w:val="21"/>
        </w:rPr>
        <w:t>О</w:t>
      </w:r>
      <w:r w:rsidR="006F1C57" w:rsidRPr="00311266">
        <w:rPr>
          <w:sz w:val="21"/>
          <w:szCs w:val="21"/>
        </w:rPr>
        <w:t>беспечить информационно-справочное обслуживание Абонентов в целях предоставления сведений об Операторе, а также информации, необходимой для заключения и исполнения настоящего Договора.</w:t>
      </w:r>
    </w:p>
    <w:p w14:paraId="319BC2A4" w14:textId="77777777" w:rsidR="00775BD6" w:rsidRPr="00311266" w:rsidRDefault="005E1C85" w:rsidP="005E1C85">
      <w:pPr>
        <w:pStyle w:val="20"/>
        <w:numPr>
          <w:ilvl w:val="1"/>
          <w:numId w:val="1"/>
        </w:numPr>
        <w:shd w:val="clear" w:color="auto" w:fill="auto"/>
        <w:tabs>
          <w:tab w:val="left" w:pos="462"/>
        </w:tabs>
        <w:spacing w:line="240" w:lineRule="auto"/>
        <w:ind w:left="567" w:hanging="567"/>
        <w:jc w:val="both"/>
        <w:rPr>
          <w:b/>
          <w:sz w:val="21"/>
          <w:szCs w:val="21"/>
        </w:rPr>
      </w:pPr>
      <w:r w:rsidRPr="00311266">
        <w:rPr>
          <w:b/>
          <w:sz w:val="21"/>
          <w:szCs w:val="21"/>
        </w:rPr>
        <w:t xml:space="preserve">  </w:t>
      </w:r>
      <w:r w:rsidR="006F1C57" w:rsidRPr="00311266">
        <w:rPr>
          <w:b/>
          <w:sz w:val="21"/>
          <w:szCs w:val="21"/>
        </w:rPr>
        <w:t>Оператор имеет право:</w:t>
      </w:r>
    </w:p>
    <w:p w14:paraId="3F86E65E" w14:textId="77777777" w:rsidR="00775BD6" w:rsidRPr="00311266" w:rsidRDefault="006B66F4" w:rsidP="005E1C85">
      <w:pPr>
        <w:pStyle w:val="20"/>
        <w:numPr>
          <w:ilvl w:val="2"/>
          <w:numId w:val="1"/>
        </w:numPr>
        <w:shd w:val="clear" w:color="auto" w:fill="auto"/>
        <w:tabs>
          <w:tab w:val="left" w:pos="654"/>
        </w:tabs>
        <w:spacing w:line="240" w:lineRule="auto"/>
        <w:ind w:left="567" w:hanging="567"/>
        <w:jc w:val="both"/>
        <w:rPr>
          <w:sz w:val="21"/>
          <w:szCs w:val="21"/>
        </w:rPr>
      </w:pPr>
      <w:r w:rsidRPr="00311266">
        <w:rPr>
          <w:sz w:val="21"/>
          <w:szCs w:val="21"/>
        </w:rPr>
        <w:t>И</w:t>
      </w:r>
      <w:r w:rsidR="006F1C57" w:rsidRPr="00311266">
        <w:rPr>
          <w:sz w:val="21"/>
          <w:szCs w:val="21"/>
        </w:rPr>
        <w:t>зменять состав Пакета сигналов телепрограмм с уведомлением Абонента любым доступным способом, в том числе через печатные и электронные средства массовой информации, не менее чем за 5 (пять) дней до такого изменения.</w:t>
      </w:r>
    </w:p>
    <w:p w14:paraId="3540875B" w14:textId="77777777" w:rsidR="00775BD6" w:rsidRPr="00311266" w:rsidRDefault="006B66F4" w:rsidP="005E1C85">
      <w:pPr>
        <w:pStyle w:val="20"/>
        <w:numPr>
          <w:ilvl w:val="2"/>
          <w:numId w:val="1"/>
        </w:numPr>
        <w:shd w:val="clear" w:color="auto" w:fill="auto"/>
        <w:tabs>
          <w:tab w:val="left" w:pos="654"/>
        </w:tabs>
        <w:spacing w:line="240" w:lineRule="auto"/>
        <w:ind w:left="567" w:hanging="567"/>
        <w:jc w:val="both"/>
        <w:rPr>
          <w:sz w:val="21"/>
          <w:szCs w:val="21"/>
        </w:rPr>
      </w:pPr>
      <w:r w:rsidRPr="00311266">
        <w:rPr>
          <w:sz w:val="21"/>
          <w:szCs w:val="21"/>
        </w:rPr>
        <w:t>И</w:t>
      </w:r>
      <w:r w:rsidR="006F1C57" w:rsidRPr="00311266">
        <w:rPr>
          <w:sz w:val="21"/>
          <w:szCs w:val="21"/>
        </w:rPr>
        <w:t>зменять размер абонентской платы (тарифы) на Услуги с обязательным извещением Абонента об указанных изменениях в порядке, предусмотренном п. 4.5. настоящего Договора.</w:t>
      </w:r>
    </w:p>
    <w:p w14:paraId="0795746C" w14:textId="77777777" w:rsidR="00775BD6" w:rsidRPr="00311266" w:rsidRDefault="006B66F4" w:rsidP="005E1C85">
      <w:pPr>
        <w:pStyle w:val="20"/>
        <w:numPr>
          <w:ilvl w:val="2"/>
          <w:numId w:val="1"/>
        </w:numPr>
        <w:shd w:val="clear" w:color="auto" w:fill="auto"/>
        <w:tabs>
          <w:tab w:val="left" w:pos="644"/>
        </w:tabs>
        <w:spacing w:line="240" w:lineRule="auto"/>
        <w:ind w:left="567" w:hanging="567"/>
        <w:jc w:val="both"/>
        <w:rPr>
          <w:sz w:val="21"/>
          <w:szCs w:val="21"/>
        </w:rPr>
      </w:pPr>
      <w:r w:rsidRPr="00311266">
        <w:rPr>
          <w:sz w:val="21"/>
          <w:szCs w:val="21"/>
        </w:rPr>
        <w:t>М</w:t>
      </w:r>
      <w:r w:rsidR="006F1C57" w:rsidRPr="00311266">
        <w:rPr>
          <w:sz w:val="21"/>
          <w:szCs w:val="21"/>
        </w:rPr>
        <w:t>енять частотное распределение телевизионных каналов в Сети связи телевещания.</w:t>
      </w:r>
    </w:p>
    <w:p w14:paraId="0B9FF5DB" w14:textId="77777777" w:rsidR="000F38A9" w:rsidRPr="00311266" w:rsidRDefault="000F38A9" w:rsidP="000F38A9">
      <w:pPr>
        <w:widowControl/>
        <w:ind w:left="567" w:hanging="567"/>
        <w:jc w:val="both"/>
        <w:rPr>
          <w:rFonts w:ascii="Times New Roman" w:eastAsia="Times New Roman" w:hAnsi="Times New Roman" w:cs="Times New Roman"/>
          <w:color w:val="auto"/>
          <w:sz w:val="21"/>
          <w:szCs w:val="21"/>
          <w:lang w:bidi="ar-SA"/>
        </w:rPr>
      </w:pPr>
      <w:r w:rsidRPr="00311266">
        <w:rPr>
          <w:rFonts w:ascii="Times New Roman" w:eastAsia="Times New Roman" w:hAnsi="Times New Roman" w:cs="Times New Roman"/>
          <w:color w:val="auto"/>
          <w:sz w:val="21"/>
          <w:szCs w:val="21"/>
          <w:lang w:bidi="ar-SA"/>
        </w:rPr>
        <w:t>5.2.4.Оператор вправе поручить третьему лицу заключение договора от имени и за счет Оператора, а также осуществление от его имени расчетов.</w:t>
      </w:r>
    </w:p>
    <w:p w14:paraId="12A782E4" w14:textId="77777777" w:rsidR="000F38A9" w:rsidRPr="00311266" w:rsidRDefault="000F38A9" w:rsidP="000F38A9">
      <w:pPr>
        <w:pStyle w:val="20"/>
        <w:shd w:val="clear" w:color="auto" w:fill="auto"/>
        <w:tabs>
          <w:tab w:val="left" w:pos="644"/>
        </w:tabs>
        <w:spacing w:line="240" w:lineRule="auto"/>
        <w:ind w:left="567"/>
        <w:jc w:val="both"/>
        <w:rPr>
          <w:sz w:val="21"/>
          <w:szCs w:val="21"/>
        </w:rPr>
      </w:pPr>
    </w:p>
    <w:p w14:paraId="3F551E60" w14:textId="77777777" w:rsidR="00775BD6" w:rsidRPr="00311266" w:rsidRDefault="006F1C57" w:rsidP="005E1C85">
      <w:pPr>
        <w:pStyle w:val="20"/>
        <w:numPr>
          <w:ilvl w:val="1"/>
          <w:numId w:val="1"/>
        </w:numPr>
        <w:shd w:val="clear" w:color="auto" w:fill="auto"/>
        <w:tabs>
          <w:tab w:val="left" w:pos="644"/>
        </w:tabs>
        <w:spacing w:line="240" w:lineRule="auto"/>
        <w:ind w:left="567" w:hanging="567"/>
        <w:jc w:val="both"/>
        <w:rPr>
          <w:b/>
          <w:sz w:val="21"/>
          <w:szCs w:val="21"/>
        </w:rPr>
      </w:pPr>
      <w:r w:rsidRPr="00311266">
        <w:rPr>
          <w:b/>
          <w:sz w:val="21"/>
          <w:szCs w:val="21"/>
        </w:rPr>
        <w:t>Абонент обязан:</w:t>
      </w:r>
    </w:p>
    <w:p w14:paraId="3F7B0F88" w14:textId="77777777" w:rsidR="002B1E03" w:rsidRPr="00311266" w:rsidRDefault="006B66F4" w:rsidP="002B1E03">
      <w:pPr>
        <w:pStyle w:val="20"/>
        <w:numPr>
          <w:ilvl w:val="2"/>
          <w:numId w:val="1"/>
        </w:numPr>
        <w:shd w:val="clear" w:color="auto" w:fill="auto"/>
        <w:tabs>
          <w:tab w:val="left" w:pos="654"/>
        </w:tabs>
        <w:spacing w:line="240" w:lineRule="auto"/>
        <w:ind w:left="567" w:hanging="567"/>
        <w:jc w:val="both"/>
        <w:rPr>
          <w:sz w:val="21"/>
          <w:szCs w:val="21"/>
        </w:rPr>
      </w:pPr>
      <w:r w:rsidRPr="00311266">
        <w:rPr>
          <w:sz w:val="21"/>
          <w:szCs w:val="21"/>
        </w:rPr>
        <w:t>В</w:t>
      </w:r>
      <w:r w:rsidR="006F1C57" w:rsidRPr="00311266">
        <w:rPr>
          <w:sz w:val="21"/>
          <w:szCs w:val="21"/>
        </w:rPr>
        <w:t xml:space="preserve"> полном объеме и в сроки, установленные настоящим Договором, </w:t>
      </w:r>
      <w:r w:rsidR="002B1E03" w:rsidRPr="00311266">
        <w:rPr>
          <w:color w:val="auto"/>
          <w:sz w:val="21"/>
          <w:szCs w:val="21"/>
          <w:lang w:bidi="ar-SA"/>
        </w:rPr>
        <w:t xml:space="preserve">вносить плату за оказанные Услуги. </w:t>
      </w:r>
    </w:p>
    <w:p w14:paraId="6F0FB942" w14:textId="77777777" w:rsidR="00775BD6" w:rsidRPr="00311266" w:rsidRDefault="006B66F4" w:rsidP="005E1C85">
      <w:pPr>
        <w:pStyle w:val="20"/>
        <w:numPr>
          <w:ilvl w:val="2"/>
          <w:numId w:val="1"/>
        </w:numPr>
        <w:shd w:val="clear" w:color="auto" w:fill="auto"/>
        <w:tabs>
          <w:tab w:val="left" w:pos="658"/>
        </w:tabs>
        <w:spacing w:line="240" w:lineRule="auto"/>
        <w:ind w:left="567" w:hanging="567"/>
        <w:jc w:val="both"/>
        <w:rPr>
          <w:sz w:val="21"/>
          <w:szCs w:val="21"/>
        </w:rPr>
      </w:pPr>
      <w:r w:rsidRPr="00311266">
        <w:rPr>
          <w:sz w:val="21"/>
          <w:szCs w:val="21"/>
        </w:rPr>
        <w:t>С</w:t>
      </w:r>
      <w:r w:rsidR="006F1C57" w:rsidRPr="00311266">
        <w:rPr>
          <w:sz w:val="21"/>
          <w:szCs w:val="21"/>
        </w:rPr>
        <w:t>одержать в исправном состоянии Абонентскую распределительную систему и Пользовательское (оконечно</w:t>
      </w:r>
      <w:r w:rsidR="00681F6F" w:rsidRPr="00311266">
        <w:rPr>
          <w:sz w:val="21"/>
          <w:szCs w:val="21"/>
        </w:rPr>
        <w:t>е) оборудование, находящееся в п</w:t>
      </w:r>
      <w:r w:rsidR="006F1C57" w:rsidRPr="00311266">
        <w:rPr>
          <w:sz w:val="21"/>
          <w:szCs w:val="21"/>
        </w:rPr>
        <w:t>омещении Абонента.</w:t>
      </w:r>
    </w:p>
    <w:p w14:paraId="4943058C" w14:textId="77777777" w:rsidR="00681F6F" w:rsidRPr="00311266" w:rsidRDefault="00681F6F" w:rsidP="00681F6F">
      <w:pPr>
        <w:widowControl/>
        <w:ind w:left="567" w:hanging="567"/>
        <w:jc w:val="both"/>
        <w:rPr>
          <w:rFonts w:ascii="Times New Roman" w:eastAsia="Times New Roman" w:hAnsi="Times New Roman" w:cs="Times New Roman"/>
          <w:color w:val="auto"/>
          <w:sz w:val="21"/>
          <w:szCs w:val="21"/>
          <w:lang w:bidi="ar-SA"/>
        </w:rPr>
      </w:pPr>
      <w:r w:rsidRPr="00311266">
        <w:rPr>
          <w:rFonts w:ascii="Times New Roman" w:eastAsia="Times New Roman" w:hAnsi="Times New Roman" w:cs="Times New Roman"/>
          <w:color w:val="auto"/>
          <w:sz w:val="21"/>
          <w:szCs w:val="21"/>
          <w:lang w:bidi="ar-SA"/>
        </w:rPr>
        <w:t>5.3.3.</w:t>
      </w:r>
      <w:r w:rsidRPr="00311266">
        <w:rPr>
          <w:rFonts w:ascii="Times New Roman" w:eastAsia="Times New Roman" w:hAnsi="Times New Roman" w:cs="Times New Roman"/>
          <w:color w:val="auto"/>
          <w:sz w:val="21"/>
          <w:szCs w:val="21"/>
          <w:lang w:bidi="ar-SA"/>
        </w:rPr>
        <w:tab/>
        <w:t>Не подключать к Абонентской распределительной системе Пользовательское (оконечное) оборудование, которое не соответствует требованиям, установленным законодательством Российской Федерации, или пользовательское (оконечное) оборудование третьих лиц.</w:t>
      </w:r>
    </w:p>
    <w:p w14:paraId="2B38AD58" w14:textId="77777777" w:rsidR="00775BD6" w:rsidRPr="00311266" w:rsidRDefault="006F1C57" w:rsidP="00E22477">
      <w:pPr>
        <w:pStyle w:val="20"/>
        <w:numPr>
          <w:ilvl w:val="2"/>
          <w:numId w:val="1"/>
        </w:numPr>
        <w:shd w:val="clear" w:color="auto" w:fill="auto"/>
        <w:tabs>
          <w:tab w:val="left" w:pos="462"/>
        </w:tabs>
        <w:spacing w:line="240" w:lineRule="auto"/>
        <w:ind w:left="567" w:hanging="567"/>
        <w:jc w:val="both"/>
        <w:rPr>
          <w:sz w:val="21"/>
          <w:szCs w:val="21"/>
        </w:rPr>
      </w:pPr>
      <w:r w:rsidRPr="00311266">
        <w:rPr>
          <w:b/>
          <w:sz w:val="21"/>
          <w:szCs w:val="21"/>
        </w:rPr>
        <w:t>Абонент имеет право</w:t>
      </w:r>
      <w:r w:rsidRPr="00311266">
        <w:rPr>
          <w:sz w:val="21"/>
          <w:szCs w:val="21"/>
        </w:rPr>
        <w:t>:</w:t>
      </w:r>
    </w:p>
    <w:p w14:paraId="385EC882" w14:textId="77777777" w:rsidR="00775BD6" w:rsidRPr="00311266" w:rsidRDefault="00850892" w:rsidP="005E1C85">
      <w:pPr>
        <w:pStyle w:val="20"/>
        <w:numPr>
          <w:ilvl w:val="2"/>
          <w:numId w:val="1"/>
        </w:numPr>
        <w:shd w:val="clear" w:color="auto" w:fill="auto"/>
        <w:tabs>
          <w:tab w:val="left" w:pos="649"/>
        </w:tabs>
        <w:spacing w:line="240" w:lineRule="auto"/>
        <w:ind w:left="567" w:hanging="567"/>
        <w:jc w:val="both"/>
        <w:rPr>
          <w:sz w:val="21"/>
          <w:szCs w:val="21"/>
        </w:rPr>
      </w:pPr>
      <w:r w:rsidRPr="00311266">
        <w:rPr>
          <w:sz w:val="21"/>
          <w:szCs w:val="21"/>
        </w:rPr>
        <w:t>Т</w:t>
      </w:r>
      <w:r w:rsidR="006F1C57" w:rsidRPr="00311266">
        <w:rPr>
          <w:sz w:val="21"/>
          <w:szCs w:val="21"/>
        </w:rPr>
        <w:t>ребовать от Оператора соответствующего уменьшения стоимости Услуг в случае ненадлежащего исполнения Оператором обязательств по Договору.</w:t>
      </w:r>
    </w:p>
    <w:p w14:paraId="273EFE44" w14:textId="77777777" w:rsidR="00775BD6" w:rsidRPr="00311266" w:rsidRDefault="005E1C85" w:rsidP="005E1C85">
      <w:pPr>
        <w:pStyle w:val="20"/>
        <w:numPr>
          <w:ilvl w:val="1"/>
          <w:numId w:val="1"/>
        </w:numPr>
        <w:shd w:val="clear" w:color="auto" w:fill="auto"/>
        <w:tabs>
          <w:tab w:val="left" w:pos="471"/>
        </w:tabs>
        <w:spacing w:line="240" w:lineRule="auto"/>
        <w:ind w:left="567" w:hanging="567"/>
        <w:jc w:val="both"/>
        <w:rPr>
          <w:sz w:val="21"/>
          <w:szCs w:val="21"/>
        </w:rPr>
      </w:pPr>
      <w:r w:rsidRPr="00311266">
        <w:rPr>
          <w:sz w:val="21"/>
          <w:szCs w:val="21"/>
        </w:rPr>
        <w:t xml:space="preserve"> </w:t>
      </w:r>
      <w:r w:rsidR="006F1C57" w:rsidRPr="00311266">
        <w:rPr>
          <w:sz w:val="21"/>
          <w:szCs w:val="21"/>
        </w:rPr>
        <w:t>Абонент не имеет права физического воздействия на Сети Оператора. Абонент своими действиями или бездействиями не должен наносить ущерб Сети Оператора. В случае причинения такового ущерба Абонент возмещает Оператору причиненные убытки.</w:t>
      </w:r>
    </w:p>
    <w:p w14:paraId="36AD44C8" w14:textId="77777777" w:rsidR="00775BD6" w:rsidRPr="00311266" w:rsidRDefault="005E1C85" w:rsidP="005E1C85">
      <w:pPr>
        <w:pStyle w:val="20"/>
        <w:numPr>
          <w:ilvl w:val="1"/>
          <w:numId w:val="1"/>
        </w:numPr>
        <w:shd w:val="clear" w:color="auto" w:fill="auto"/>
        <w:tabs>
          <w:tab w:val="left" w:pos="466"/>
        </w:tabs>
        <w:spacing w:line="240" w:lineRule="auto"/>
        <w:ind w:left="567" w:hanging="567"/>
        <w:jc w:val="both"/>
        <w:rPr>
          <w:sz w:val="21"/>
          <w:szCs w:val="21"/>
        </w:rPr>
      </w:pPr>
      <w:r w:rsidRPr="00311266">
        <w:rPr>
          <w:sz w:val="21"/>
          <w:szCs w:val="21"/>
        </w:rPr>
        <w:t xml:space="preserve"> </w:t>
      </w:r>
      <w:r w:rsidR="00E22477" w:rsidRPr="00311266">
        <w:rPr>
          <w:sz w:val="21"/>
          <w:szCs w:val="21"/>
        </w:rPr>
        <w:tab/>
      </w:r>
      <w:r w:rsidR="006F1C57" w:rsidRPr="00311266">
        <w:rPr>
          <w:sz w:val="21"/>
          <w:szCs w:val="21"/>
        </w:rPr>
        <w:t>Абонент предоставляет Оператору право в целях исполнения настоящего Договора производить обработку сведений, включая персональные данные Абонента, полученных Оператором (в том числе путем привлечения информационных расчетных центров).</w:t>
      </w:r>
    </w:p>
    <w:p w14:paraId="30346A79" w14:textId="77777777" w:rsidR="00775BD6" w:rsidRPr="00311266" w:rsidRDefault="005E1C85" w:rsidP="005E1C85">
      <w:pPr>
        <w:pStyle w:val="20"/>
        <w:numPr>
          <w:ilvl w:val="1"/>
          <w:numId w:val="1"/>
        </w:numPr>
        <w:shd w:val="clear" w:color="auto" w:fill="auto"/>
        <w:tabs>
          <w:tab w:val="left" w:pos="471"/>
        </w:tabs>
        <w:spacing w:line="240" w:lineRule="auto"/>
        <w:ind w:left="567" w:hanging="567"/>
        <w:jc w:val="both"/>
        <w:rPr>
          <w:sz w:val="21"/>
          <w:szCs w:val="21"/>
        </w:rPr>
      </w:pPr>
      <w:r w:rsidRPr="00311266">
        <w:rPr>
          <w:sz w:val="21"/>
          <w:szCs w:val="21"/>
        </w:rPr>
        <w:t xml:space="preserve"> </w:t>
      </w:r>
      <w:r w:rsidR="006F1C57" w:rsidRPr="00311266">
        <w:rPr>
          <w:sz w:val="21"/>
          <w:szCs w:val="21"/>
        </w:rPr>
        <w:t>Абонент выражает свое согласие на размещение оборудования Оператора, необходимого для оказания Услуг по настоящему Договору на конструкциях и элементах здания, в котором проживает Абонент, а также в помещениях, являющихся общим имуществом в многоквартирном доме.</w:t>
      </w:r>
    </w:p>
    <w:p w14:paraId="65E5782D" w14:textId="77777777" w:rsidR="005E1C85" w:rsidRPr="00311266" w:rsidRDefault="005E1C85" w:rsidP="005E1C85">
      <w:pPr>
        <w:pStyle w:val="20"/>
        <w:numPr>
          <w:ilvl w:val="1"/>
          <w:numId w:val="1"/>
        </w:numPr>
        <w:shd w:val="clear" w:color="auto" w:fill="auto"/>
        <w:tabs>
          <w:tab w:val="left" w:pos="476"/>
        </w:tabs>
        <w:spacing w:line="240" w:lineRule="auto"/>
        <w:ind w:left="567" w:hanging="567"/>
        <w:jc w:val="both"/>
        <w:rPr>
          <w:sz w:val="21"/>
          <w:szCs w:val="21"/>
        </w:rPr>
      </w:pPr>
      <w:r w:rsidRPr="00311266">
        <w:rPr>
          <w:sz w:val="21"/>
          <w:szCs w:val="21"/>
        </w:rPr>
        <w:t xml:space="preserve"> </w:t>
      </w:r>
      <w:r w:rsidR="006F1C57" w:rsidRPr="00311266">
        <w:rPr>
          <w:sz w:val="21"/>
          <w:szCs w:val="21"/>
        </w:rPr>
        <w:t>Иные права и обязанности Сторон по настоящему Договору установлены Правилами оказания услуг связи для целей телевизионного вещания и (или) радиовещания, утвержденными постановлением Прав</w:t>
      </w:r>
      <w:r w:rsidR="00850892" w:rsidRPr="00311266">
        <w:rPr>
          <w:sz w:val="21"/>
          <w:szCs w:val="21"/>
        </w:rPr>
        <w:t>ительства РФ от 22.12.2006 №785</w:t>
      </w:r>
      <w:r w:rsidR="006F1C57" w:rsidRPr="00311266">
        <w:rPr>
          <w:sz w:val="21"/>
          <w:szCs w:val="21"/>
        </w:rPr>
        <w:t>.</w:t>
      </w:r>
    </w:p>
    <w:p w14:paraId="2F40367B" w14:textId="77777777" w:rsidR="00775BD6" w:rsidRPr="00311266" w:rsidRDefault="006F1C57" w:rsidP="007F202B">
      <w:pPr>
        <w:pStyle w:val="10"/>
        <w:keepNext/>
        <w:keepLines/>
        <w:numPr>
          <w:ilvl w:val="0"/>
          <w:numId w:val="1"/>
        </w:numPr>
        <w:shd w:val="clear" w:color="auto" w:fill="auto"/>
        <w:tabs>
          <w:tab w:val="left" w:pos="0"/>
        </w:tabs>
        <w:spacing w:line="240" w:lineRule="auto"/>
        <w:rPr>
          <w:b/>
          <w:sz w:val="21"/>
          <w:szCs w:val="21"/>
        </w:rPr>
      </w:pPr>
      <w:bookmarkStart w:id="6" w:name="bookmark7"/>
      <w:r w:rsidRPr="00311266">
        <w:rPr>
          <w:b/>
          <w:sz w:val="21"/>
          <w:szCs w:val="21"/>
        </w:rPr>
        <w:t>Техническое обслуживание</w:t>
      </w:r>
      <w:bookmarkEnd w:id="6"/>
    </w:p>
    <w:p w14:paraId="4D76E83F" w14:textId="77777777" w:rsidR="000556B9" w:rsidRPr="00311266" w:rsidRDefault="006F1C57" w:rsidP="000556B9">
      <w:pPr>
        <w:ind w:left="567" w:hanging="567"/>
        <w:jc w:val="both"/>
        <w:rPr>
          <w:rFonts w:ascii="Times New Roman" w:eastAsia="Times New Roman" w:hAnsi="Times New Roman" w:cs="Times New Roman"/>
          <w:color w:val="auto"/>
          <w:sz w:val="21"/>
          <w:szCs w:val="21"/>
          <w:lang w:bidi="ar-SA"/>
        </w:rPr>
      </w:pPr>
      <w:r w:rsidRPr="00311266">
        <w:rPr>
          <w:rFonts w:ascii="Times New Roman" w:hAnsi="Times New Roman" w:cs="Times New Roman"/>
          <w:sz w:val="21"/>
          <w:szCs w:val="21"/>
        </w:rPr>
        <w:t>6.1.</w:t>
      </w:r>
      <w:r w:rsidR="00A93D11" w:rsidRPr="00311266">
        <w:rPr>
          <w:rFonts w:ascii="Times New Roman" w:hAnsi="Times New Roman" w:cs="Times New Roman"/>
          <w:sz w:val="21"/>
          <w:szCs w:val="21"/>
        </w:rPr>
        <w:t xml:space="preserve"> </w:t>
      </w:r>
      <w:r w:rsidR="00A93D11" w:rsidRPr="00311266">
        <w:rPr>
          <w:rFonts w:ascii="Times New Roman" w:hAnsi="Times New Roman" w:cs="Times New Roman"/>
          <w:sz w:val="21"/>
          <w:szCs w:val="21"/>
        </w:rPr>
        <w:tab/>
      </w:r>
      <w:r w:rsidR="000556B9" w:rsidRPr="00311266">
        <w:rPr>
          <w:rFonts w:ascii="Times New Roman" w:eastAsia="Times New Roman" w:hAnsi="Times New Roman" w:cs="Times New Roman"/>
          <w:color w:val="auto"/>
          <w:sz w:val="21"/>
          <w:szCs w:val="21"/>
          <w:lang w:bidi="ar-SA"/>
        </w:rPr>
        <w:t>Для проведения профилактических (регламентных) работ в сети связи телерадиовещания допускаются технологические перерывы в виде полного или частичного прерывания доставки сигнала телерадиопрограмм не чаще 1 раза в месяц в рабочие дни не более чем на 8 часов.</w:t>
      </w:r>
    </w:p>
    <w:p w14:paraId="65B89160" w14:textId="13C59D35" w:rsidR="00775BD6" w:rsidRPr="00311266" w:rsidRDefault="000556B9" w:rsidP="000556B9">
      <w:pPr>
        <w:pStyle w:val="20"/>
        <w:shd w:val="clear" w:color="auto" w:fill="auto"/>
        <w:spacing w:line="240" w:lineRule="auto"/>
        <w:ind w:left="567" w:hanging="567"/>
        <w:jc w:val="both"/>
        <w:rPr>
          <w:sz w:val="21"/>
          <w:szCs w:val="21"/>
        </w:rPr>
      </w:pPr>
      <w:r w:rsidRPr="00311266">
        <w:rPr>
          <w:sz w:val="21"/>
          <w:szCs w:val="21"/>
        </w:rPr>
        <w:t>6.2.</w:t>
      </w:r>
      <w:r w:rsidRPr="00311266">
        <w:rPr>
          <w:sz w:val="21"/>
          <w:szCs w:val="21"/>
        </w:rPr>
        <w:tab/>
      </w:r>
      <w:r w:rsidR="006F1C57" w:rsidRPr="00311266">
        <w:rPr>
          <w:sz w:val="21"/>
          <w:szCs w:val="21"/>
        </w:rPr>
        <w:t xml:space="preserve">Абонент имеет право обратиться к Оператору по </w:t>
      </w:r>
      <w:r w:rsidR="006F1C57" w:rsidRPr="000F0275">
        <w:rPr>
          <w:sz w:val="21"/>
          <w:szCs w:val="21"/>
        </w:rPr>
        <w:t xml:space="preserve">телефону </w:t>
      </w:r>
      <w:r w:rsidR="00593E80" w:rsidRPr="000F0275">
        <w:rPr>
          <w:sz w:val="21"/>
          <w:szCs w:val="21"/>
        </w:rPr>
        <w:t xml:space="preserve">8 (495) 109 16 45 </w:t>
      </w:r>
      <w:r w:rsidR="006F1C57" w:rsidRPr="000F0275">
        <w:rPr>
          <w:sz w:val="21"/>
          <w:szCs w:val="21"/>
        </w:rPr>
        <w:t>круглосуточно</w:t>
      </w:r>
      <w:r w:rsidR="006F1C57" w:rsidRPr="00311266">
        <w:rPr>
          <w:sz w:val="21"/>
          <w:szCs w:val="21"/>
        </w:rPr>
        <w:t xml:space="preserve"> или оформить заявку на устранение неиспра</w:t>
      </w:r>
      <w:r w:rsidR="00A93D11" w:rsidRPr="00311266">
        <w:rPr>
          <w:sz w:val="21"/>
          <w:szCs w:val="21"/>
        </w:rPr>
        <w:t>вностей в работе Сети Оператора</w:t>
      </w:r>
      <w:r w:rsidR="006F1C57" w:rsidRPr="00311266">
        <w:rPr>
          <w:sz w:val="21"/>
          <w:szCs w:val="21"/>
        </w:rPr>
        <w:t>.</w:t>
      </w:r>
    </w:p>
    <w:p w14:paraId="74ADFD91" w14:textId="77777777" w:rsidR="00775BD6" w:rsidRPr="00311266" w:rsidRDefault="000556B9" w:rsidP="000556B9">
      <w:pPr>
        <w:pStyle w:val="20"/>
        <w:shd w:val="clear" w:color="auto" w:fill="auto"/>
        <w:tabs>
          <w:tab w:val="left" w:pos="567"/>
        </w:tabs>
        <w:spacing w:line="240" w:lineRule="auto"/>
        <w:ind w:left="567" w:hanging="567"/>
        <w:jc w:val="both"/>
        <w:rPr>
          <w:sz w:val="21"/>
          <w:szCs w:val="21"/>
        </w:rPr>
      </w:pPr>
      <w:r w:rsidRPr="00311266">
        <w:rPr>
          <w:sz w:val="21"/>
          <w:szCs w:val="21"/>
        </w:rPr>
        <w:t>6.3.</w:t>
      </w:r>
      <w:r w:rsidR="00E96DC6" w:rsidRPr="00311266">
        <w:rPr>
          <w:sz w:val="21"/>
          <w:szCs w:val="21"/>
        </w:rPr>
        <w:t xml:space="preserve">  </w:t>
      </w:r>
      <w:r w:rsidRPr="00311266">
        <w:rPr>
          <w:sz w:val="21"/>
          <w:szCs w:val="21"/>
        </w:rPr>
        <w:tab/>
      </w:r>
      <w:r w:rsidR="006F1C57" w:rsidRPr="00311266">
        <w:rPr>
          <w:sz w:val="21"/>
          <w:szCs w:val="21"/>
        </w:rPr>
        <w:t xml:space="preserve">По заявке Абонента Оператор осуществляет все необходимые мероприятия для восстановления качества телевизионных сигналов на оконечном устройстве Абонентской линии (абонентском </w:t>
      </w:r>
      <w:proofErr w:type="spellStart"/>
      <w:r w:rsidR="006F1C57" w:rsidRPr="00311266">
        <w:rPr>
          <w:sz w:val="21"/>
          <w:szCs w:val="21"/>
        </w:rPr>
        <w:t>ответв</w:t>
      </w:r>
      <w:r w:rsidR="00A93D11" w:rsidRPr="00311266">
        <w:rPr>
          <w:sz w:val="21"/>
          <w:szCs w:val="21"/>
        </w:rPr>
        <w:t>л</w:t>
      </w:r>
      <w:r w:rsidR="006F1C57" w:rsidRPr="00311266">
        <w:rPr>
          <w:sz w:val="21"/>
          <w:szCs w:val="21"/>
        </w:rPr>
        <w:t>ителе</w:t>
      </w:r>
      <w:proofErr w:type="spellEnd"/>
      <w:r w:rsidR="006F1C57" w:rsidRPr="00311266">
        <w:rPr>
          <w:sz w:val="21"/>
          <w:szCs w:val="21"/>
        </w:rPr>
        <w:t>) в возможно короткие сроки, но не более 72 часов с момента поступления заявки, за исключением случаев ухудшения качества транслируемых программ по независящим от Оператора причинам. Указанный срок установлен без учета дополнительных работ (восстановление телефонной канализации, аварийный ремонт электросиловых линий (электросетей) и установок, инженерных сетей и др.), проводимых третьими лицами, а также восстановительных работ, связанных с хищением магистральных высокочастотных кабелей и умышленной порчи магистрального оборудования.</w:t>
      </w:r>
    </w:p>
    <w:p w14:paraId="51E5A0E1" w14:textId="77777777" w:rsidR="00E96DC6" w:rsidRPr="00311266" w:rsidRDefault="00E96DC6" w:rsidP="00E96DC6">
      <w:pPr>
        <w:pStyle w:val="20"/>
        <w:shd w:val="clear" w:color="auto" w:fill="auto"/>
        <w:tabs>
          <w:tab w:val="left" w:pos="476"/>
        </w:tabs>
        <w:spacing w:line="240" w:lineRule="auto"/>
        <w:jc w:val="both"/>
        <w:rPr>
          <w:sz w:val="21"/>
          <w:szCs w:val="21"/>
        </w:rPr>
      </w:pPr>
    </w:p>
    <w:p w14:paraId="7159C5A8" w14:textId="77777777" w:rsidR="00775BD6" w:rsidRPr="00311266" w:rsidRDefault="006F1C57" w:rsidP="007F202B">
      <w:pPr>
        <w:pStyle w:val="10"/>
        <w:keepNext/>
        <w:keepLines/>
        <w:numPr>
          <w:ilvl w:val="0"/>
          <w:numId w:val="1"/>
        </w:numPr>
        <w:shd w:val="clear" w:color="auto" w:fill="auto"/>
        <w:tabs>
          <w:tab w:val="left" w:pos="818"/>
        </w:tabs>
        <w:spacing w:line="240" w:lineRule="auto"/>
        <w:ind w:left="520"/>
        <w:rPr>
          <w:b/>
          <w:sz w:val="21"/>
          <w:szCs w:val="21"/>
        </w:rPr>
      </w:pPr>
      <w:bookmarkStart w:id="7" w:name="bookmark8"/>
      <w:r w:rsidRPr="00311266">
        <w:rPr>
          <w:b/>
          <w:sz w:val="21"/>
          <w:szCs w:val="21"/>
        </w:rPr>
        <w:t>Порядок и условия приостановления, прекращения и расторжения Договора</w:t>
      </w:r>
      <w:bookmarkEnd w:id="7"/>
    </w:p>
    <w:p w14:paraId="1C00A9C8" w14:textId="77777777" w:rsidR="00775BD6" w:rsidRPr="00311266" w:rsidRDefault="004B7B12" w:rsidP="004B7B12">
      <w:pPr>
        <w:pStyle w:val="20"/>
        <w:numPr>
          <w:ilvl w:val="1"/>
          <w:numId w:val="1"/>
        </w:numPr>
        <w:shd w:val="clear" w:color="auto" w:fill="auto"/>
        <w:tabs>
          <w:tab w:val="left" w:pos="469"/>
        </w:tabs>
        <w:spacing w:line="240" w:lineRule="auto"/>
        <w:ind w:left="567" w:hanging="567"/>
        <w:jc w:val="both"/>
        <w:rPr>
          <w:sz w:val="21"/>
          <w:szCs w:val="21"/>
        </w:rPr>
      </w:pPr>
      <w:r w:rsidRPr="00311266">
        <w:rPr>
          <w:sz w:val="21"/>
          <w:szCs w:val="21"/>
        </w:rPr>
        <w:t xml:space="preserve">  </w:t>
      </w:r>
      <w:r w:rsidR="006F1C57" w:rsidRPr="00311266">
        <w:rPr>
          <w:sz w:val="21"/>
          <w:szCs w:val="21"/>
        </w:rPr>
        <w:t>Оператор и Абонент вправе в любое время по соглашению сторон расторгнуть Договор при условии оплаты Абонентом оказанных Услуг.</w:t>
      </w:r>
    </w:p>
    <w:p w14:paraId="607E18EC" w14:textId="77777777" w:rsidR="00EC33AE" w:rsidRPr="00311266" w:rsidRDefault="004B7B12" w:rsidP="00EC33AE">
      <w:pPr>
        <w:pStyle w:val="20"/>
        <w:numPr>
          <w:ilvl w:val="1"/>
          <w:numId w:val="1"/>
        </w:numPr>
        <w:shd w:val="clear" w:color="auto" w:fill="auto"/>
        <w:tabs>
          <w:tab w:val="left" w:pos="469"/>
        </w:tabs>
        <w:spacing w:line="240" w:lineRule="auto"/>
        <w:ind w:left="567" w:hanging="567"/>
        <w:jc w:val="both"/>
        <w:rPr>
          <w:sz w:val="21"/>
          <w:szCs w:val="21"/>
        </w:rPr>
      </w:pPr>
      <w:r w:rsidRPr="00311266">
        <w:rPr>
          <w:sz w:val="21"/>
          <w:szCs w:val="21"/>
        </w:rPr>
        <w:t xml:space="preserve"> </w:t>
      </w:r>
      <w:r w:rsidR="006F1C57" w:rsidRPr="00311266">
        <w:rPr>
          <w:sz w:val="21"/>
          <w:szCs w:val="21"/>
        </w:rPr>
        <w:t>Абонент вправе в одностороннем порядке отказаться от Услуг Оператора, предварительно письменно уведомив об этом Оператора.</w:t>
      </w:r>
      <w:r w:rsidR="00EC33AE" w:rsidRPr="00311266">
        <w:rPr>
          <w:sz w:val="21"/>
          <w:szCs w:val="21"/>
        </w:rPr>
        <w:t xml:space="preserve"> </w:t>
      </w:r>
    </w:p>
    <w:p w14:paraId="608F0992" w14:textId="2B13147B" w:rsidR="00775BD6" w:rsidRPr="00311266" w:rsidRDefault="006F1C57" w:rsidP="00EC33AE">
      <w:pPr>
        <w:pStyle w:val="20"/>
        <w:shd w:val="clear" w:color="auto" w:fill="auto"/>
        <w:tabs>
          <w:tab w:val="left" w:pos="469"/>
        </w:tabs>
        <w:spacing w:line="240" w:lineRule="auto"/>
        <w:ind w:left="567"/>
        <w:jc w:val="both"/>
        <w:rPr>
          <w:sz w:val="21"/>
          <w:szCs w:val="21"/>
        </w:rPr>
      </w:pPr>
      <w:r w:rsidRPr="00311266">
        <w:rPr>
          <w:sz w:val="21"/>
          <w:szCs w:val="21"/>
        </w:rPr>
        <w:t>Для оформления заявления об отказе от Услуг</w:t>
      </w:r>
      <w:r w:rsidR="00EC33AE" w:rsidRPr="00311266">
        <w:rPr>
          <w:sz w:val="21"/>
          <w:szCs w:val="21"/>
        </w:rPr>
        <w:t>,</w:t>
      </w:r>
      <w:r w:rsidRPr="00311266">
        <w:rPr>
          <w:sz w:val="21"/>
          <w:szCs w:val="21"/>
        </w:rPr>
        <w:t xml:space="preserve"> Абонентам необходимо направить письменное заявление с приложением копий документов, перечисленных в п.7.2.2. настоящего Договора на почтовый адрес Оператора, указанный на </w:t>
      </w:r>
      <w:r w:rsidRPr="000F0275">
        <w:rPr>
          <w:sz w:val="21"/>
          <w:szCs w:val="21"/>
        </w:rPr>
        <w:t>сайте</w:t>
      </w:r>
      <w:r w:rsidR="004B7B12" w:rsidRPr="000F0275">
        <w:rPr>
          <w:sz w:val="21"/>
          <w:szCs w:val="21"/>
        </w:rPr>
        <w:t xml:space="preserve"> </w:t>
      </w:r>
      <w:r w:rsidR="004B7B12" w:rsidRPr="000F0275">
        <w:rPr>
          <w:sz w:val="21"/>
          <w:szCs w:val="21"/>
          <w:lang w:val="en-US"/>
        </w:rPr>
        <w:t>www</w:t>
      </w:r>
      <w:r w:rsidR="004B7B12" w:rsidRPr="000F0275">
        <w:rPr>
          <w:sz w:val="21"/>
          <w:szCs w:val="21"/>
        </w:rPr>
        <w:t>.</w:t>
      </w:r>
      <w:hyperlink r:id="rId9" w:history="1">
        <w:proofErr w:type="spellStart"/>
        <w:r w:rsidR="00BB66AD" w:rsidRPr="000F0275">
          <w:rPr>
            <w:rStyle w:val="21"/>
            <w:color w:val="auto"/>
            <w:sz w:val="21"/>
            <w:szCs w:val="21"/>
            <w:u w:val="none"/>
          </w:rPr>
          <w:t>gk</w:t>
        </w:r>
        <w:proofErr w:type="spellEnd"/>
        <w:r w:rsidR="002D2BF2" w:rsidRPr="000F0275">
          <w:rPr>
            <w:rStyle w:val="21"/>
            <w:color w:val="auto"/>
            <w:sz w:val="21"/>
            <w:szCs w:val="21"/>
            <w:u w:val="none"/>
            <w:lang w:val="ru-RU"/>
          </w:rPr>
          <w:t>-</w:t>
        </w:r>
        <w:proofErr w:type="spellStart"/>
        <w:r w:rsidR="002D2BF2" w:rsidRPr="000F0275">
          <w:rPr>
            <w:rStyle w:val="21"/>
            <w:color w:val="auto"/>
            <w:sz w:val="21"/>
            <w:szCs w:val="21"/>
            <w:u w:val="none"/>
          </w:rPr>
          <w:t>nts</w:t>
        </w:r>
        <w:proofErr w:type="spellEnd"/>
        <w:r w:rsidR="00BB66AD" w:rsidRPr="000F0275">
          <w:rPr>
            <w:rStyle w:val="21"/>
            <w:color w:val="auto"/>
            <w:sz w:val="21"/>
            <w:szCs w:val="21"/>
            <w:u w:val="none"/>
            <w:lang w:val="ru-RU"/>
          </w:rPr>
          <w:t>.</w:t>
        </w:r>
        <w:proofErr w:type="spellStart"/>
        <w:r w:rsidR="00BB66AD" w:rsidRPr="000F0275">
          <w:rPr>
            <w:rStyle w:val="21"/>
            <w:color w:val="auto"/>
            <w:sz w:val="21"/>
            <w:szCs w:val="21"/>
            <w:u w:val="none"/>
          </w:rPr>
          <w:t>ru</w:t>
        </w:r>
        <w:proofErr w:type="spellEnd"/>
      </w:hyperlink>
      <w:r w:rsidR="00BB66AD" w:rsidRPr="000F0275">
        <w:rPr>
          <w:sz w:val="21"/>
          <w:szCs w:val="21"/>
        </w:rPr>
        <w:t>,</w:t>
      </w:r>
      <w:r w:rsidRPr="000F0275">
        <w:rPr>
          <w:sz w:val="21"/>
          <w:szCs w:val="21"/>
          <w:lang w:eastAsia="en-US" w:bidi="en-US"/>
        </w:rPr>
        <w:t xml:space="preserve"> </w:t>
      </w:r>
      <w:r w:rsidRPr="000F0275">
        <w:rPr>
          <w:sz w:val="21"/>
          <w:szCs w:val="21"/>
        </w:rPr>
        <w:t>либо</w:t>
      </w:r>
      <w:r w:rsidRPr="00311266">
        <w:rPr>
          <w:sz w:val="21"/>
          <w:szCs w:val="21"/>
        </w:rPr>
        <w:t xml:space="preserve"> обратиться в </w:t>
      </w:r>
      <w:r w:rsidR="004B7B12" w:rsidRPr="00311266">
        <w:rPr>
          <w:sz w:val="21"/>
          <w:szCs w:val="21"/>
        </w:rPr>
        <w:t>офис</w:t>
      </w:r>
      <w:r w:rsidRPr="00311266">
        <w:rPr>
          <w:sz w:val="21"/>
          <w:szCs w:val="21"/>
        </w:rPr>
        <w:t xml:space="preserve"> Оператора.</w:t>
      </w:r>
    </w:p>
    <w:p w14:paraId="6A6F1F32" w14:textId="77777777" w:rsidR="00EC33AE" w:rsidRPr="00311266" w:rsidRDefault="00E46404" w:rsidP="004B7B12">
      <w:pPr>
        <w:pStyle w:val="20"/>
        <w:numPr>
          <w:ilvl w:val="1"/>
          <w:numId w:val="1"/>
        </w:numPr>
        <w:shd w:val="clear" w:color="auto" w:fill="auto"/>
        <w:tabs>
          <w:tab w:val="left" w:pos="476"/>
        </w:tabs>
        <w:spacing w:line="240" w:lineRule="auto"/>
        <w:ind w:left="567" w:hanging="567"/>
        <w:jc w:val="both"/>
        <w:rPr>
          <w:sz w:val="21"/>
          <w:szCs w:val="21"/>
        </w:rPr>
      </w:pPr>
      <w:r w:rsidRPr="00311266">
        <w:rPr>
          <w:sz w:val="21"/>
          <w:szCs w:val="21"/>
        </w:rPr>
        <w:tab/>
      </w:r>
      <w:r w:rsidR="006F1C57" w:rsidRPr="00311266">
        <w:rPr>
          <w:sz w:val="21"/>
          <w:szCs w:val="21"/>
        </w:rPr>
        <w:t>В случае нарушения Абонентом требований, связанных с оказанием Услуг, установленных Федеральным законом «О связи», Правилами оказания услуг связи для целей телевизионног</w:t>
      </w:r>
      <w:r w:rsidR="004B7B12" w:rsidRPr="00311266">
        <w:rPr>
          <w:sz w:val="21"/>
          <w:szCs w:val="21"/>
        </w:rPr>
        <w:t xml:space="preserve">о вещания и (или) радиовещания </w:t>
      </w:r>
      <w:r w:rsidR="006F1C57" w:rsidRPr="00311266">
        <w:rPr>
          <w:sz w:val="21"/>
          <w:szCs w:val="21"/>
        </w:rPr>
        <w:t xml:space="preserve">или настоящим Договором, в том числе нарушения сроков оплаты оказанных Услуг, Оператор вправе приостановить оказание Услуг до устранения нарушения, уведомив об этом Абонента. </w:t>
      </w:r>
    </w:p>
    <w:p w14:paraId="440CB65A" w14:textId="77777777" w:rsidR="00775BD6" w:rsidRPr="00311266" w:rsidRDefault="006F1C57" w:rsidP="00EC33AE">
      <w:pPr>
        <w:pStyle w:val="20"/>
        <w:shd w:val="clear" w:color="auto" w:fill="auto"/>
        <w:tabs>
          <w:tab w:val="left" w:pos="476"/>
        </w:tabs>
        <w:spacing w:line="240" w:lineRule="auto"/>
        <w:ind w:left="567"/>
        <w:jc w:val="both"/>
        <w:rPr>
          <w:sz w:val="21"/>
          <w:szCs w:val="21"/>
        </w:rPr>
      </w:pPr>
      <w:r w:rsidRPr="00311266">
        <w:rPr>
          <w:sz w:val="21"/>
          <w:szCs w:val="21"/>
        </w:rPr>
        <w:t>В случае не устранения такого нарушения по истечении 6 месяцев</w:t>
      </w:r>
      <w:r w:rsidR="004B7B12" w:rsidRPr="00311266">
        <w:rPr>
          <w:sz w:val="21"/>
          <w:szCs w:val="21"/>
        </w:rPr>
        <w:t>,</w:t>
      </w:r>
      <w:r w:rsidRPr="00311266">
        <w:rPr>
          <w:sz w:val="21"/>
          <w:szCs w:val="21"/>
        </w:rPr>
        <w:t xml:space="preserve"> </w:t>
      </w:r>
      <w:proofErr w:type="gramStart"/>
      <w:r w:rsidRPr="00311266">
        <w:rPr>
          <w:sz w:val="21"/>
          <w:szCs w:val="21"/>
        </w:rPr>
        <w:t>с даты получения</w:t>
      </w:r>
      <w:proofErr w:type="gramEnd"/>
      <w:r w:rsidRPr="00311266">
        <w:rPr>
          <w:sz w:val="21"/>
          <w:szCs w:val="21"/>
        </w:rPr>
        <w:t xml:space="preserve"> Абонентом от Оператора уведомления в письменной форме о намерении приостановить оказание Услуг, Оператор связи в одностороннем порядке вправе расторгнуть Договор.</w:t>
      </w:r>
    </w:p>
    <w:p w14:paraId="36BC77D5" w14:textId="77777777" w:rsidR="00725C21" w:rsidRPr="00311266" w:rsidRDefault="00725C21" w:rsidP="004B7B12">
      <w:pPr>
        <w:pStyle w:val="20"/>
        <w:shd w:val="clear" w:color="auto" w:fill="auto"/>
        <w:tabs>
          <w:tab w:val="left" w:pos="469"/>
        </w:tabs>
        <w:spacing w:line="240" w:lineRule="auto"/>
        <w:ind w:left="567"/>
        <w:jc w:val="both"/>
        <w:rPr>
          <w:sz w:val="21"/>
          <w:szCs w:val="21"/>
        </w:rPr>
      </w:pPr>
    </w:p>
    <w:p w14:paraId="774DF7BF" w14:textId="77777777" w:rsidR="00775BD6" w:rsidRPr="00311266" w:rsidRDefault="00B91DA1" w:rsidP="00CD735D">
      <w:pPr>
        <w:pStyle w:val="10"/>
        <w:keepNext/>
        <w:keepLines/>
        <w:shd w:val="clear" w:color="auto" w:fill="auto"/>
        <w:tabs>
          <w:tab w:val="left" w:pos="0"/>
        </w:tabs>
        <w:spacing w:line="240" w:lineRule="auto"/>
        <w:rPr>
          <w:b/>
          <w:sz w:val="21"/>
          <w:szCs w:val="21"/>
        </w:rPr>
      </w:pPr>
      <w:bookmarkStart w:id="8" w:name="bookmark9"/>
      <w:r w:rsidRPr="00311266">
        <w:rPr>
          <w:b/>
          <w:sz w:val="21"/>
          <w:szCs w:val="21"/>
        </w:rPr>
        <w:t xml:space="preserve">8.    </w:t>
      </w:r>
      <w:r w:rsidR="006F1C57" w:rsidRPr="00311266">
        <w:rPr>
          <w:b/>
          <w:sz w:val="21"/>
          <w:szCs w:val="21"/>
        </w:rPr>
        <w:t>Ответственность сторон</w:t>
      </w:r>
      <w:bookmarkEnd w:id="8"/>
    </w:p>
    <w:p w14:paraId="052664A2" w14:textId="77777777" w:rsidR="00E021DF" w:rsidRPr="00311266" w:rsidRDefault="00EC33AE" w:rsidP="00EC33AE">
      <w:pPr>
        <w:pStyle w:val="20"/>
        <w:shd w:val="clear" w:color="auto" w:fill="auto"/>
        <w:tabs>
          <w:tab w:val="left" w:pos="469"/>
        </w:tabs>
        <w:spacing w:line="240" w:lineRule="auto"/>
        <w:ind w:left="567" w:hanging="567"/>
        <w:jc w:val="both"/>
        <w:rPr>
          <w:sz w:val="21"/>
          <w:szCs w:val="21"/>
        </w:rPr>
      </w:pPr>
      <w:r w:rsidRPr="00311266">
        <w:rPr>
          <w:sz w:val="21"/>
          <w:szCs w:val="21"/>
        </w:rPr>
        <w:t>8.1.</w:t>
      </w:r>
      <w:r w:rsidRPr="00311266">
        <w:rPr>
          <w:sz w:val="21"/>
          <w:szCs w:val="21"/>
        </w:rPr>
        <w:tab/>
      </w:r>
      <w:r w:rsidRPr="00311266">
        <w:rPr>
          <w:sz w:val="21"/>
          <w:szCs w:val="21"/>
        </w:rPr>
        <w:tab/>
      </w:r>
      <w:r w:rsidR="00E021DF" w:rsidRPr="00311266">
        <w:rPr>
          <w:sz w:val="21"/>
          <w:szCs w:val="21"/>
        </w:rPr>
        <w:t>За неисполнение или ненадлежащее исполнение обязательств по настоящему Договору Оператор и Абонент несут ответственность, установленную действующим законодательством Российской Федерации.</w:t>
      </w:r>
    </w:p>
    <w:p w14:paraId="2CEF5346" w14:textId="77777777" w:rsidR="00E021DF" w:rsidRPr="00311266" w:rsidRDefault="00E021DF" w:rsidP="00E021DF">
      <w:pPr>
        <w:ind w:left="567" w:hanging="567"/>
        <w:jc w:val="both"/>
        <w:rPr>
          <w:rFonts w:ascii="Times New Roman" w:eastAsia="Times New Roman" w:hAnsi="Times New Roman" w:cs="Times New Roman"/>
          <w:color w:val="auto"/>
          <w:sz w:val="21"/>
          <w:szCs w:val="21"/>
          <w:lang w:bidi="ar-SA"/>
        </w:rPr>
      </w:pPr>
      <w:r w:rsidRPr="00311266">
        <w:rPr>
          <w:rFonts w:ascii="Times New Roman" w:hAnsi="Times New Roman" w:cs="Times New Roman"/>
          <w:sz w:val="21"/>
          <w:szCs w:val="21"/>
        </w:rPr>
        <w:t>8.2.</w:t>
      </w:r>
      <w:r w:rsidRPr="00311266">
        <w:rPr>
          <w:rFonts w:ascii="Times New Roman" w:hAnsi="Times New Roman" w:cs="Times New Roman"/>
          <w:sz w:val="21"/>
          <w:szCs w:val="21"/>
        </w:rPr>
        <w:tab/>
      </w:r>
      <w:r w:rsidRPr="00311266">
        <w:rPr>
          <w:rFonts w:ascii="Times New Roman" w:eastAsia="Times New Roman" w:hAnsi="Times New Roman" w:cs="Times New Roman"/>
          <w:color w:val="auto"/>
          <w:sz w:val="21"/>
          <w:szCs w:val="21"/>
          <w:lang w:bidi="ar-SA"/>
        </w:rPr>
        <w:t>В случае неисполнения или ненадлежащего исполнения Оператором обязательств в соответствии с Договором Абонент вправе потребовать безвозмездного устранения недостатков по оказанию услуг связи для целей телерадиовещания.</w:t>
      </w:r>
    </w:p>
    <w:p w14:paraId="745A75A6" w14:textId="77777777" w:rsidR="00E021DF" w:rsidRPr="00311266" w:rsidRDefault="00E021DF" w:rsidP="008B3799">
      <w:pPr>
        <w:ind w:left="567" w:hanging="567"/>
        <w:jc w:val="both"/>
        <w:rPr>
          <w:rFonts w:ascii="Times New Roman" w:eastAsia="Times New Roman" w:hAnsi="Times New Roman" w:cs="Times New Roman"/>
          <w:color w:val="auto"/>
          <w:sz w:val="21"/>
          <w:szCs w:val="21"/>
          <w:lang w:bidi="ar-SA"/>
        </w:rPr>
      </w:pPr>
      <w:r w:rsidRPr="00311266">
        <w:rPr>
          <w:rFonts w:ascii="Times New Roman" w:hAnsi="Times New Roman" w:cs="Times New Roman"/>
          <w:sz w:val="21"/>
          <w:szCs w:val="21"/>
        </w:rPr>
        <w:t>8.3.</w:t>
      </w:r>
      <w:r w:rsidRPr="00311266">
        <w:rPr>
          <w:rFonts w:ascii="Times New Roman" w:hAnsi="Times New Roman" w:cs="Times New Roman"/>
          <w:sz w:val="21"/>
          <w:szCs w:val="21"/>
        </w:rPr>
        <w:tab/>
      </w:r>
      <w:r w:rsidRPr="00311266">
        <w:rPr>
          <w:rFonts w:ascii="Times New Roman" w:eastAsia="Times New Roman" w:hAnsi="Times New Roman" w:cs="Times New Roman"/>
          <w:color w:val="auto"/>
          <w:sz w:val="21"/>
          <w:szCs w:val="21"/>
          <w:lang w:bidi="ar-SA"/>
        </w:rPr>
        <w:t>В случае неоплаты, непол</w:t>
      </w:r>
      <w:r w:rsidR="008B3799" w:rsidRPr="00311266">
        <w:rPr>
          <w:rFonts w:ascii="Times New Roman" w:eastAsia="Times New Roman" w:hAnsi="Times New Roman" w:cs="Times New Roman"/>
          <w:color w:val="auto"/>
          <w:sz w:val="21"/>
          <w:szCs w:val="21"/>
          <w:lang w:bidi="ar-SA"/>
        </w:rPr>
        <w:t>ной или несвоевременной оплаты У</w:t>
      </w:r>
      <w:r w:rsidRPr="00311266">
        <w:rPr>
          <w:rFonts w:ascii="Times New Roman" w:eastAsia="Times New Roman" w:hAnsi="Times New Roman" w:cs="Times New Roman"/>
          <w:color w:val="auto"/>
          <w:sz w:val="21"/>
          <w:szCs w:val="21"/>
          <w:lang w:bidi="ar-SA"/>
        </w:rPr>
        <w:t xml:space="preserve">слуг </w:t>
      </w:r>
      <w:r w:rsidR="008B3799" w:rsidRPr="00311266">
        <w:rPr>
          <w:rFonts w:ascii="Times New Roman" w:eastAsia="Times New Roman" w:hAnsi="Times New Roman" w:cs="Times New Roman"/>
          <w:color w:val="auto"/>
          <w:sz w:val="21"/>
          <w:szCs w:val="21"/>
          <w:lang w:bidi="ar-SA"/>
        </w:rPr>
        <w:t>А</w:t>
      </w:r>
      <w:r w:rsidRPr="00311266">
        <w:rPr>
          <w:rFonts w:ascii="Times New Roman" w:eastAsia="Times New Roman" w:hAnsi="Times New Roman" w:cs="Times New Roman"/>
          <w:color w:val="auto"/>
          <w:sz w:val="21"/>
          <w:szCs w:val="21"/>
          <w:lang w:bidi="ar-SA"/>
        </w:rPr>
        <w:t>бонент</w:t>
      </w:r>
      <w:r w:rsidR="008B3799" w:rsidRPr="00311266">
        <w:rPr>
          <w:rFonts w:ascii="Times New Roman" w:eastAsia="Times New Roman" w:hAnsi="Times New Roman" w:cs="Times New Roman"/>
          <w:color w:val="auto"/>
          <w:sz w:val="21"/>
          <w:szCs w:val="21"/>
          <w:lang w:bidi="ar-SA"/>
        </w:rPr>
        <w:t xml:space="preserve"> уплачивает О</w:t>
      </w:r>
      <w:r w:rsidRPr="00311266">
        <w:rPr>
          <w:rFonts w:ascii="Times New Roman" w:eastAsia="Times New Roman" w:hAnsi="Times New Roman" w:cs="Times New Roman"/>
          <w:color w:val="auto"/>
          <w:sz w:val="21"/>
          <w:szCs w:val="21"/>
          <w:lang w:bidi="ar-SA"/>
        </w:rPr>
        <w:t>ператору неустойку в размере 1 процента стоимости неоплаченных, оплаченных не в полном объеме или несвоевременно оплаченных услуг связи для целей телерадиовещания за каждый день просрочки вплоть до дня погашения задолженности, но не более суммы, подлежащей оплате.</w:t>
      </w:r>
    </w:p>
    <w:p w14:paraId="4D605D9C" w14:textId="77777777" w:rsidR="008B3799" w:rsidRPr="00311266" w:rsidRDefault="008B3799" w:rsidP="008B3799">
      <w:pPr>
        <w:ind w:left="567" w:hanging="567"/>
        <w:jc w:val="both"/>
        <w:rPr>
          <w:rFonts w:ascii="Times New Roman" w:eastAsia="Times New Roman" w:hAnsi="Times New Roman" w:cs="Times New Roman"/>
          <w:color w:val="auto"/>
          <w:sz w:val="21"/>
          <w:szCs w:val="21"/>
          <w:lang w:bidi="ar-SA"/>
        </w:rPr>
      </w:pPr>
      <w:r w:rsidRPr="00311266">
        <w:rPr>
          <w:rFonts w:ascii="Times New Roman" w:hAnsi="Times New Roman" w:cs="Times New Roman"/>
          <w:sz w:val="21"/>
          <w:szCs w:val="21"/>
        </w:rPr>
        <w:t>8.4.</w:t>
      </w:r>
      <w:r w:rsidRPr="00311266">
        <w:rPr>
          <w:rFonts w:ascii="Times New Roman" w:hAnsi="Times New Roman" w:cs="Times New Roman"/>
          <w:sz w:val="21"/>
          <w:szCs w:val="21"/>
        </w:rPr>
        <w:tab/>
      </w:r>
      <w:r w:rsidRPr="00311266">
        <w:rPr>
          <w:rFonts w:ascii="Times New Roman" w:eastAsia="Times New Roman" w:hAnsi="Times New Roman" w:cs="Times New Roman"/>
          <w:color w:val="auto"/>
          <w:sz w:val="21"/>
          <w:szCs w:val="21"/>
          <w:lang w:bidi="ar-SA"/>
        </w:rPr>
        <w:t>Оператор не несет ответственность за снижение качества оказываемых Абонентам услуг связи для целей телерадиовещания, ес</w:t>
      </w:r>
      <w:r w:rsidR="004620E0" w:rsidRPr="00311266">
        <w:rPr>
          <w:rFonts w:ascii="Times New Roman" w:eastAsia="Times New Roman" w:hAnsi="Times New Roman" w:cs="Times New Roman"/>
          <w:color w:val="auto"/>
          <w:sz w:val="21"/>
          <w:szCs w:val="21"/>
          <w:lang w:bidi="ar-SA"/>
        </w:rPr>
        <w:t>ли это вызвано неисправностями Абонентской линии или А</w:t>
      </w:r>
      <w:r w:rsidRPr="00311266">
        <w:rPr>
          <w:rFonts w:ascii="Times New Roman" w:eastAsia="Times New Roman" w:hAnsi="Times New Roman" w:cs="Times New Roman"/>
          <w:color w:val="auto"/>
          <w:sz w:val="21"/>
          <w:szCs w:val="21"/>
          <w:lang w:bidi="ar-SA"/>
        </w:rPr>
        <w:t>бонентской распределительной системы, находящихся в помещении Абонента.</w:t>
      </w:r>
    </w:p>
    <w:p w14:paraId="04F410B4" w14:textId="77777777" w:rsidR="004620E0" w:rsidRPr="00311266" w:rsidRDefault="004620E0" w:rsidP="004620E0">
      <w:pPr>
        <w:ind w:left="567" w:hanging="567"/>
        <w:jc w:val="both"/>
        <w:rPr>
          <w:rFonts w:ascii="Times New Roman" w:eastAsia="Times New Roman" w:hAnsi="Times New Roman" w:cs="Times New Roman"/>
          <w:color w:val="auto"/>
          <w:sz w:val="21"/>
          <w:szCs w:val="21"/>
          <w:lang w:bidi="ar-SA"/>
        </w:rPr>
      </w:pPr>
      <w:r w:rsidRPr="00311266">
        <w:rPr>
          <w:rFonts w:ascii="Times New Roman" w:hAnsi="Times New Roman" w:cs="Times New Roman"/>
          <w:sz w:val="21"/>
          <w:szCs w:val="21"/>
        </w:rPr>
        <w:t>8.5.</w:t>
      </w:r>
      <w:r w:rsidRPr="00311266">
        <w:rPr>
          <w:rFonts w:ascii="Times New Roman" w:hAnsi="Times New Roman" w:cs="Times New Roman"/>
          <w:sz w:val="21"/>
          <w:szCs w:val="21"/>
        </w:rPr>
        <w:tab/>
      </w:r>
      <w:r w:rsidRPr="00311266">
        <w:rPr>
          <w:rFonts w:ascii="Times New Roman" w:eastAsia="Times New Roman" w:hAnsi="Times New Roman" w:cs="Times New Roman"/>
          <w:color w:val="auto"/>
          <w:sz w:val="21"/>
          <w:szCs w:val="21"/>
          <w:lang w:bidi="ar-SA"/>
        </w:rPr>
        <w:t>Стороны Договора освобождаются от ответственности за неисполнение или ненадлежащее исполнение обязательств по Договору, если докажут, что их неисполнение или ненадлежащее исполнение произошло вследствие действия обстоятельств непреодолимой силы или по вине другой стороны.</w:t>
      </w:r>
    </w:p>
    <w:p w14:paraId="22317381" w14:textId="77777777" w:rsidR="000B60FF" w:rsidRPr="00311266" w:rsidRDefault="000B60FF" w:rsidP="000B60FF">
      <w:pPr>
        <w:pStyle w:val="20"/>
        <w:shd w:val="clear" w:color="auto" w:fill="auto"/>
        <w:tabs>
          <w:tab w:val="left" w:pos="554"/>
        </w:tabs>
        <w:spacing w:line="240" w:lineRule="auto"/>
        <w:jc w:val="both"/>
        <w:rPr>
          <w:sz w:val="21"/>
          <w:szCs w:val="21"/>
        </w:rPr>
      </w:pPr>
    </w:p>
    <w:p w14:paraId="5E28D27C" w14:textId="463AE689" w:rsidR="00775BD6" w:rsidRDefault="006F1C57" w:rsidP="00B91DA1">
      <w:pPr>
        <w:pStyle w:val="10"/>
        <w:keepNext/>
        <w:keepLines/>
        <w:numPr>
          <w:ilvl w:val="0"/>
          <w:numId w:val="4"/>
        </w:numPr>
        <w:shd w:val="clear" w:color="auto" w:fill="auto"/>
        <w:tabs>
          <w:tab w:val="left" w:pos="0"/>
        </w:tabs>
        <w:spacing w:line="240" w:lineRule="auto"/>
        <w:rPr>
          <w:b/>
          <w:sz w:val="21"/>
          <w:szCs w:val="21"/>
        </w:rPr>
      </w:pPr>
      <w:bookmarkStart w:id="9" w:name="bookmark10"/>
      <w:r w:rsidRPr="00311266">
        <w:rPr>
          <w:b/>
          <w:sz w:val="21"/>
          <w:szCs w:val="21"/>
        </w:rPr>
        <w:t>Реквизиты</w:t>
      </w:r>
      <w:bookmarkEnd w:id="9"/>
    </w:p>
    <w:p w14:paraId="5CAADCE0" w14:textId="77777777" w:rsidR="000F0275" w:rsidRDefault="000F0275" w:rsidP="00DA7113">
      <w:pPr>
        <w:pStyle w:val="10"/>
        <w:keepNext/>
        <w:keepLines/>
        <w:shd w:val="clear" w:color="auto" w:fill="auto"/>
        <w:tabs>
          <w:tab w:val="left" w:pos="0"/>
        </w:tabs>
        <w:spacing w:line="240" w:lineRule="auto"/>
        <w:ind w:left="720"/>
        <w:jc w:val="left"/>
        <w:rPr>
          <w:b/>
          <w:sz w:val="21"/>
          <w:szCs w:val="21"/>
        </w:rPr>
      </w:pPr>
    </w:p>
    <w:tbl>
      <w:tblPr>
        <w:tblStyle w:val="a5"/>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9"/>
      </w:tblGrid>
      <w:tr w:rsidR="00597FCC" w14:paraId="51B38C9F" w14:textId="77777777" w:rsidTr="00597FCC">
        <w:tc>
          <w:tcPr>
            <w:tcW w:w="6759" w:type="dxa"/>
          </w:tcPr>
          <w:p w14:paraId="08DD4FBF" w14:textId="77777777" w:rsidR="00597FCC" w:rsidRDefault="00597FCC" w:rsidP="00311266">
            <w:pPr>
              <w:keepNext/>
              <w:keepLines/>
              <w:ind w:left="-11"/>
              <w:jc w:val="both"/>
              <w:outlineLvl w:val="0"/>
              <w:rPr>
                <w:rFonts w:ascii="Times New Roman" w:eastAsia="Times New Roman" w:hAnsi="Times New Roman" w:cs="Times New Roman"/>
                <w:b/>
                <w:bCs/>
                <w:color w:val="auto"/>
                <w:sz w:val="21"/>
                <w:szCs w:val="21"/>
              </w:rPr>
            </w:pPr>
            <w:bookmarkStart w:id="10" w:name="bookmark11"/>
            <w:r w:rsidRPr="00311266">
              <w:rPr>
                <w:rFonts w:ascii="Times New Roman" w:eastAsia="Times New Roman" w:hAnsi="Times New Roman" w:cs="Times New Roman"/>
                <w:b/>
                <w:bCs/>
                <w:color w:val="auto"/>
                <w:sz w:val="21"/>
                <w:szCs w:val="21"/>
              </w:rPr>
              <w:t>Оператор</w:t>
            </w:r>
            <w:bookmarkEnd w:id="10"/>
            <w:r>
              <w:rPr>
                <w:rFonts w:ascii="Times New Roman" w:eastAsia="Times New Roman" w:hAnsi="Times New Roman" w:cs="Times New Roman"/>
                <w:b/>
                <w:bCs/>
                <w:color w:val="auto"/>
                <w:sz w:val="21"/>
                <w:szCs w:val="21"/>
              </w:rPr>
              <w:t>:</w:t>
            </w:r>
          </w:p>
          <w:p w14:paraId="013B44B4" w14:textId="4025E55F" w:rsidR="00597FCC" w:rsidRPr="00311266" w:rsidRDefault="00597FCC" w:rsidP="00311266">
            <w:pPr>
              <w:keepNext/>
              <w:keepLines/>
              <w:ind w:left="-11"/>
              <w:jc w:val="both"/>
              <w:outlineLvl w:val="0"/>
              <w:rPr>
                <w:rFonts w:ascii="Times New Roman" w:eastAsia="Times New Roman" w:hAnsi="Times New Roman" w:cs="Times New Roman"/>
                <w:b/>
                <w:bCs/>
                <w:color w:val="auto"/>
                <w:sz w:val="21"/>
                <w:szCs w:val="21"/>
                <w:lang w:val="en-US"/>
              </w:rPr>
            </w:pPr>
          </w:p>
        </w:tc>
      </w:tr>
      <w:tr w:rsidR="00597FCC" w14:paraId="6A93B0CC" w14:textId="77777777" w:rsidTr="00597FCC">
        <w:trPr>
          <w:trHeight w:val="3028"/>
        </w:trPr>
        <w:tc>
          <w:tcPr>
            <w:tcW w:w="6759" w:type="dxa"/>
          </w:tcPr>
          <w:p w14:paraId="78E61836" w14:textId="77777777" w:rsidR="00597FCC" w:rsidRPr="00311266" w:rsidRDefault="00597FCC" w:rsidP="00311266">
            <w:pPr>
              <w:ind w:left="-11"/>
              <w:jc w:val="both"/>
              <w:rPr>
                <w:rFonts w:ascii="Times New Roman" w:eastAsia="Times New Roman" w:hAnsi="Times New Roman" w:cs="Times New Roman"/>
                <w:color w:val="auto"/>
                <w:sz w:val="21"/>
                <w:szCs w:val="21"/>
              </w:rPr>
            </w:pPr>
            <w:r w:rsidRPr="00311266">
              <w:rPr>
                <w:rFonts w:ascii="Times New Roman" w:eastAsia="Times New Roman" w:hAnsi="Times New Roman" w:cs="Times New Roman"/>
                <w:color w:val="auto"/>
                <w:sz w:val="21"/>
                <w:szCs w:val="21"/>
              </w:rPr>
              <w:t>ООО «</w:t>
            </w:r>
            <w:proofErr w:type="spellStart"/>
            <w:r w:rsidRPr="00311266">
              <w:rPr>
                <w:rFonts w:ascii="Times New Roman" w:eastAsia="Times New Roman" w:hAnsi="Times New Roman" w:cs="Times New Roman"/>
                <w:color w:val="auto"/>
                <w:sz w:val="21"/>
                <w:szCs w:val="21"/>
              </w:rPr>
              <w:t>ЛанТВ</w:t>
            </w:r>
            <w:proofErr w:type="spellEnd"/>
            <w:r w:rsidRPr="00311266">
              <w:rPr>
                <w:rFonts w:ascii="Times New Roman" w:eastAsia="Times New Roman" w:hAnsi="Times New Roman" w:cs="Times New Roman"/>
                <w:color w:val="auto"/>
                <w:sz w:val="21"/>
                <w:szCs w:val="21"/>
              </w:rPr>
              <w:t>»</w:t>
            </w:r>
          </w:p>
          <w:p w14:paraId="2E3BC45B" w14:textId="77777777" w:rsidR="00597FCC" w:rsidRPr="00311266" w:rsidRDefault="00597FCC" w:rsidP="00597FCC">
            <w:pPr>
              <w:ind w:left="-11" w:right="1306"/>
              <w:rPr>
                <w:rFonts w:ascii="Times New Roman" w:eastAsia="Times New Roman" w:hAnsi="Times New Roman" w:cs="Times New Roman"/>
                <w:color w:val="auto"/>
                <w:sz w:val="21"/>
                <w:szCs w:val="21"/>
              </w:rPr>
            </w:pPr>
            <w:r w:rsidRPr="00311266">
              <w:rPr>
                <w:rFonts w:ascii="Times New Roman" w:eastAsia="Times New Roman" w:hAnsi="Times New Roman" w:cs="Times New Roman"/>
                <w:color w:val="auto"/>
                <w:sz w:val="21"/>
                <w:szCs w:val="21"/>
              </w:rPr>
              <w:t xml:space="preserve">Юридический адрес: 125581, РФ, Москва, </w:t>
            </w:r>
            <w:proofErr w:type="spellStart"/>
            <w:r w:rsidRPr="00311266">
              <w:rPr>
                <w:rFonts w:ascii="Times New Roman" w:eastAsia="Times New Roman" w:hAnsi="Times New Roman" w:cs="Times New Roman"/>
                <w:color w:val="auto"/>
                <w:sz w:val="21"/>
                <w:szCs w:val="21"/>
              </w:rPr>
              <w:t>ул</w:t>
            </w:r>
            <w:proofErr w:type="gramStart"/>
            <w:r w:rsidRPr="00311266">
              <w:rPr>
                <w:rFonts w:ascii="Times New Roman" w:eastAsia="Times New Roman" w:hAnsi="Times New Roman" w:cs="Times New Roman"/>
                <w:color w:val="auto"/>
                <w:sz w:val="21"/>
                <w:szCs w:val="21"/>
              </w:rPr>
              <w:t>.Ф</w:t>
            </w:r>
            <w:proofErr w:type="gramEnd"/>
            <w:r w:rsidRPr="00311266">
              <w:rPr>
                <w:rFonts w:ascii="Times New Roman" w:eastAsia="Times New Roman" w:hAnsi="Times New Roman" w:cs="Times New Roman"/>
                <w:color w:val="auto"/>
                <w:sz w:val="21"/>
                <w:szCs w:val="21"/>
              </w:rPr>
              <w:t>естивальная</w:t>
            </w:r>
            <w:proofErr w:type="spellEnd"/>
            <w:r w:rsidRPr="00311266">
              <w:rPr>
                <w:rFonts w:ascii="Times New Roman" w:eastAsia="Times New Roman" w:hAnsi="Times New Roman" w:cs="Times New Roman"/>
                <w:color w:val="auto"/>
                <w:sz w:val="21"/>
                <w:szCs w:val="21"/>
              </w:rPr>
              <w:t>, д.22, к.6, ЭТ/ КОМ ТЕХ/2Б-2В</w:t>
            </w:r>
          </w:p>
          <w:p w14:paraId="45E8B0E6" w14:textId="77777777" w:rsidR="00597FCC" w:rsidRPr="00311266" w:rsidRDefault="00597FCC" w:rsidP="00311266">
            <w:pPr>
              <w:ind w:left="-11" w:right="2120"/>
              <w:rPr>
                <w:rFonts w:ascii="Times New Roman" w:eastAsia="Times New Roman" w:hAnsi="Times New Roman" w:cs="Times New Roman"/>
                <w:color w:val="auto"/>
                <w:sz w:val="21"/>
                <w:szCs w:val="21"/>
              </w:rPr>
            </w:pPr>
            <w:r w:rsidRPr="00311266">
              <w:rPr>
                <w:rFonts w:ascii="Times New Roman" w:eastAsia="Times New Roman" w:hAnsi="Times New Roman" w:cs="Times New Roman"/>
                <w:color w:val="auto"/>
                <w:sz w:val="21"/>
                <w:szCs w:val="21"/>
              </w:rPr>
              <w:t xml:space="preserve">Почтовый адрес: 125581, РФ, Москва, </w:t>
            </w:r>
            <w:proofErr w:type="spellStart"/>
            <w:r w:rsidRPr="00311266">
              <w:rPr>
                <w:rFonts w:ascii="Times New Roman" w:eastAsia="Times New Roman" w:hAnsi="Times New Roman" w:cs="Times New Roman"/>
                <w:color w:val="auto"/>
                <w:sz w:val="21"/>
                <w:szCs w:val="21"/>
              </w:rPr>
              <w:t>ул</w:t>
            </w:r>
            <w:proofErr w:type="gramStart"/>
            <w:r w:rsidRPr="00311266">
              <w:rPr>
                <w:rFonts w:ascii="Times New Roman" w:eastAsia="Times New Roman" w:hAnsi="Times New Roman" w:cs="Times New Roman"/>
                <w:color w:val="auto"/>
                <w:sz w:val="21"/>
                <w:szCs w:val="21"/>
              </w:rPr>
              <w:t>.Ф</w:t>
            </w:r>
            <w:proofErr w:type="gramEnd"/>
            <w:r w:rsidRPr="00311266">
              <w:rPr>
                <w:rFonts w:ascii="Times New Roman" w:eastAsia="Times New Roman" w:hAnsi="Times New Roman" w:cs="Times New Roman"/>
                <w:color w:val="auto"/>
                <w:sz w:val="21"/>
                <w:szCs w:val="21"/>
              </w:rPr>
              <w:t>естивальная</w:t>
            </w:r>
            <w:proofErr w:type="spellEnd"/>
            <w:r w:rsidRPr="00311266">
              <w:rPr>
                <w:rFonts w:ascii="Times New Roman" w:eastAsia="Times New Roman" w:hAnsi="Times New Roman" w:cs="Times New Roman"/>
                <w:color w:val="auto"/>
                <w:sz w:val="21"/>
                <w:szCs w:val="21"/>
              </w:rPr>
              <w:t>, д.22, к.6, ЭТ/ КОМ ТЕХ/2Б-2В</w:t>
            </w:r>
          </w:p>
          <w:p w14:paraId="0AD7393B" w14:textId="77777777" w:rsidR="00597FCC" w:rsidRPr="00311266" w:rsidRDefault="00597FCC" w:rsidP="00597FCC">
            <w:pPr>
              <w:ind w:left="-11" w:right="2015"/>
              <w:rPr>
                <w:rFonts w:ascii="Times New Roman" w:eastAsia="Times New Roman" w:hAnsi="Times New Roman" w:cs="Times New Roman"/>
                <w:color w:val="auto"/>
                <w:sz w:val="21"/>
                <w:szCs w:val="21"/>
              </w:rPr>
            </w:pPr>
            <w:r w:rsidRPr="00311266">
              <w:rPr>
                <w:rFonts w:ascii="Times New Roman" w:eastAsia="Times New Roman" w:hAnsi="Times New Roman" w:cs="Times New Roman"/>
                <w:color w:val="auto"/>
                <w:sz w:val="21"/>
                <w:szCs w:val="21"/>
              </w:rPr>
              <w:t xml:space="preserve">ИНН </w:t>
            </w:r>
            <w:r w:rsidRPr="00311266">
              <w:rPr>
                <w:rFonts w:ascii="Times New Roman" w:eastAsia="Times New Roman" w:hAnsi="Times New Roman" w:cs="Times New Roman"/>
                <w:bCs/>
                <w:color w:val="auto"/>
                <w:sz w:val="21"/>
                <w:szCs w:val="21"/>
              </w:rPr>
              <w:t>7743324368</w:t>
            </w:r>
            <w:r w:rsidRPr="00311266">
              <w:rPr>
                <w:rFonts w:ascii="Times New Roman" w:eastAsia="Times New Roman" w:hAnsi="Times New Roman" w:cs="Times New Roman"/>
                <w:color w:val="auto"/>
                <w:sz w:val="21"/>
                <w:szCs w:val="21"/>
              </w:rPr>
              <w:t xml:space="preserve"> КПП 774301001 ОГРН 1197746710105</w:t>
            </w:r>
          </w:p>
          <w:p w14:paraId="7DBB3F75" w14:textId="77777777" w:rsidR="00597FCC" w:rsidRPr="00311266" w:rsidRDefault="00597FCC" w:rsidP="00311266">
            <w:pPr>
              <w:ind w:left="-11" w:right="2120"/>
              <w:rPr>
                <w:rFonts w:ascii="Times New Roman" w:eastAsia="Times New Roman" w:hAnsi="Times New Roman" w:cs="Times New Roman"/>
                <w:color w:val="auto"/>
                <w:sz w:val="21"/>
                <w:szCs w:val="21"/>
              </w:rPr>
            </w:pPr>
            <w:r w:rsidRPr="00311266">
              <w:rPr>
                <w:rFonts w:ascii="Times New Roman" w:eastAsia="Times New Roman" w:hAnsi="Times New Roman" w:cs="Times New Roman"/>
                <w:color w:val="auto"/>
                <w:sz w:val="21"/>
                <w:szCs w:val="21"/>
              </w:rPr>
              <w:t>Банковские реквизиты:</w:t>
            </w:r>
          </w:p>
          <w:p w14:paraId="137E6018" w14:textId="77777777" w:rsidR="00597FCC" w:rsidRPr="00311266" w:rsidRDefault="00597FCC" w:rsidP="00311266">
            <w:pPr>
              <w:shd w:val="clear" w:color="auto" w:fill="FFFFFF"/>
              <w:ind w:left="-11" w:right="2121"/>
              <w:rPr>
                <w:rFonts w:ascii="Times New Roman" w:eastAsia="Times New Roman" w:hAnsi="Times New Roman" w:cs="Times New Roman"/>
                <w:color w:val="auto"/>
                <w:sz w:val="21"/>
                <w:szCs w:val="21"/>
              </w:rPr>
            </w:pPr>
            <w:proofErr w:type="gramStart"/>
            <w:r w:rsidRPr="00311266">
              <w:rPr>
                <w:rFonts w:ascii="Times New Roman" w:eastAsia="Times New Roman" w:hAnsi="Times New Roman" w:cs="Times New Roman"/>
                <w:color w:val="auto"/>
                <w:sz w:val="21"/>
                <w:szCs w:val="21"/>
              </w:rPr>
              <w:t>р</w:t>
            </w:r>
            <w:proofErr w:type="gramEnd"/>
            <w:r w:rsidRPr="00311266">
              <w:rPr>
                <w:rFonts w:ascii="Times New Roman" w:eastAsia="Times New Roman" w:hAnsi="Times New Roman" w:cs="Times New Roman"/>
                <w:color w:val="auto"/>
                <w:sz w:val="21"/>
                <w:szCs w:val="21"/>
              </w:rPr>
              <w:t xml:space="preserve">/с </w:t>
            </w:r>
            <w:r w:rsidRPr="00311266">
              <w:rPr>
                <w:rFonts w:ascii="Times New Roman" w:eastAsia="Times New Roman" w:hAnsi="Times New Roman" w:cs="Times New Roman"/>
                <w:bCs/>
                <w:color w:val="auto"/>
                <w:sz w:val="21"/>
                <w:szCs w:val="21"/>
              </w:rPr>
              <w:t>40702810200670002328</w:t>
            </w:r>
            <w:r w:rsidRPr="00311266">
              <w:rPr>
                <w:rFonts w:ascii="Times New Roman" w:eastAsia="Times New Roman" w:hAnsi="Times New Roman" w:cs="Times New Roman"/>
                <w:color w:val="auto"/>
                <w:sz w:val="21"/>
                <w:szCs w:val="21"/>
              </w:rPr>
              <w:t xml:space="preserve"> в Филиал «Центральный» ПАО «Банк ВТБ»</w:t>
            </w:r>
          </w:p>
          <w:p w14:paraId="476B8275" w14:textId="24747687" w:rsidR="00597FCC" w:rsidRPr="00311266" w:rsidRDefault="00597FCC" w:rsidP="00311266">
            <w:pPr>
              <w:ind w:left="-11" w:right="2121"/>
              <w:rPr>
                <w:rFonts w:ascii="Times New Roman" w:eastAsia="Times New Roman" w:hAnsi="Times New Roman" w:cs="Times New Roman"/>
                <w:color w:val="auto"/>
                <w:sz w:val="21"/>
                <w:szCs w:val="21"/>
              </w:rPr>
            </w:pPr>
            <w:r w:rsidRPr="00311266">
              <w:rPr>
                <w:rFonts w:ascii="Times New Roman" w:eastAsia="Times New Roman" w:hAnsi="Times New Roman" w:cs="Times New Roman"/>
                <w:color w:val="auto"/>
                <w:sz w:val="21"/>
                <w:szCs w:val="21"/>
              </w:rPr>
              <w:t xml:space="preserve">к/с </w:t>
            </w:r>
            <w:r w:rsidRPr="00311266">
              <w:rPr>
                <w:rFonts w:ascii="Times New Roman" w:eastAsia="Times New Roman" w:hAnsi="Times New Roman" w:cs="Times New Roman"/>
                <w:bCs/>
                <w:color w:val="auto"/>
                <w:sz w:val="21"/>
                <w:szCs w:val="21"/>
              </w:rPr>
              <w:t>30101810145250000411</w:t>
            </w:r>
            <w:r w:rsidRPr="00311266">
              <w:rPr>
                <w:rFonts w:ascii="Times New Roman" w:eastAsia="Times New Roman" w:hAnsi="Times New Roman" w:cs="Times New Roman"/>
                <w:color w:val="auto"/>
                <w:sz w:val="21"/>
                <w:szCs w:val="21"/>
              </w:rPr>
              <w:t xml:space="preserve">  БИК 044525411</w:t>
            </w:r>
          </w:p>
        </w:tc>
      </w:tr>
      <w:tr w:rsidR="00597FCC" w14:paraId="580817E3" w14:textId="77777777" w:rsidTr="00597FCC">
        <w:tc>
          <w:tcPr>
            <w:tcW w:w="6759" w:type="dxa"/>
          </w:tcPr>
          <w:p w14:paraId="67BBF9FB" w14:textId="77777777" w:rsidR="00597FCC" w:rsidRPr="00311266" w:rsidRDefault="00597FCC" w:rsidP="00311266">
            <w:pPr>
              <w:keepNext/>
              <w:keepLines/>
              <w:ind w:left="-11"/>
              <w:jc w:val="both"/>
              <w:outlineLvl w:val="0"/>
              <w:rPr>
                <w:rFonts w:ascii="Times New Roman" w:eastAsia="Times New Roman" w:hAnsi="Times New Roman" w:cs="Times New Roman"/>
                <w:b/>
                <w:color w:val="auto"/>
                <w:sz w:val="21"/>
                <w:szCs w:val="21"/>
              </w:rPr>
            </w:pPr>
            <w:r w:rsidRPr="00311266">
              <w:rPr>
                <w:rFonts w:ascii="Times New Roman" w:eastAsia="Times New Roman" w:hAnsi="Times New Roman" w:cs="Times New Roman"/>
                <w:b/>
                <w:color w:val="auto"/>
                <w:sz w:val="21"/>
                <w:szCs w:val="21"/>
              </w:rPr>
              <w:t>Генеральный директор</w:t>
            </w:r>
          </w:p>
          <w:p w14:paraId="31720F04" w14:textId="12571D63" w:rsidR="00597FCC" w:rsidRDefault="00597FCC" w:rsidP="00311266">
            <w:pPr>
              <w:keepNext/>
              <w:keepLines/>
              <w:ind w:left="-11"/>
              <w:jc w:val="both"/>
              <w:outlineLvl w:val="0"/>
              <w:rPr>
                <w:rFonts w:ascii="Times New Roman" w:eastAsia="Times New Roman" w:hAnsi="Times New Roman" w:cs="Times New Roman"/>
                <w:b/>
                <w:color w:val="auto"/>
                <w:sz w:val="21"/>
                <w:szCs w:val="21"/>
              </w:rPr>
            </w:pPr>
            <w:r w:rsidRPr="00311266">
              <w:rPr>
                <w:rFonts w:ascii="Times New Roman" w:eastAsia="Times New Roman" w:hAnsi="Times New Roman" w:cs="Times New Roman"/>
                <w:b/>
                <w:color w:val="auto"/>
                <w:sz w:val="21"/>
                <w:szCs w:val="21"/>
              </w:rPr>
              <w:t>ООО «</w:t>
            </w:r>
            <w:proofErr w:type="spellStart"/>
            <w:r w:rsidRPr="00311266">
              <w:rPr>
                <w:rFonts w:ascii="Times New Roman" w:eastAsia="Times New Roman" w:hAnsi="Times New Roman" w:cs="Times New Roman"/>
                <w:b/>
                <w:color w:val="auto"/>
                <w:sz w:val="21"/>
                <w:szCs w:val="21"/>
              </w:rPr>
              <w:t>ЛанТВ</w:t>
            </w:r>
            <w:proofErr w:type="spellEnd"/>
            <w:r w:rsidRPr="00311266">
              <w:rPr>
                <w:rFonts w:ascii="Times New Roman" w:eastAsia="Times New Roman" w:hAnsi="Times New Roman" w:cs="Times New Roman"/>
                <w:b/>
                <w:color w:val="auto"/>
                <w:sz w:val="21"/>
                <w:szCs w:val="21"/>
              </w:rPr>
              <w:t xml:space="preserve">» </w:t>
            </w:r>
          </w:p>
          <w:p w14:paraId="7FB6D774" w14:textId="0E3B3786" w:rsidR="00597FCC" w:rsidRPr="00311266" w:rsidRDefault="00597FCC" w:rsidP="000F0275">
            <w:pPr>
              <w:keepNext/>
              <w:keepLines/>
              <w:ind w:left="-11"/>
              <w:jc w:val="both"/>
              <w:outlineLvl w:val="0"/>
              <w:rPr>
                <w:rFonts w:ascii="Times New Roman" w:eastAsia="Times New Roman" w:hAnsi="Times New Roman" w:cs="Times New Roman"/>
                <w:b/>
                <w:color w:val="auto"/>
                <w:sz w:val="21"/>
                <w:szCs w:val="21"/>
              </w:rPr>
            </w:pPr>
            <w:r>
              <w:rPr>
                <w:rFonts w:ascii="Times New Roman" w:eastAsia="Times New Roman" w:hAnsi="Times New Roman" w:cs="Times New Roman"/>
                <w:b/>
                <w:color w:val="auto"/>
                <w:sz w:val="21"/>
                <w:szCs w:val="21"/>
              </w:rPr>
              <w:t xml:space="preserve">__________________________/ </w:t>
            </w:r>
            <w:r w:rsidRPr="00311266">
              <w:rPr>
                <w:rFonts w:ascii="Times New Roman" w:eastAsia="Times New Roman" w:hAnsi="Times New Roman" w:cs="Times New Roman"/>
                <w:b/>
                <w:color w:val="auto"/>
                <w:sz w:val="21"/>
                <w:szCs w:val="21"/>
              </w:rPr>
              <w:t xml:space="preserve">Васютчиков </w:t>
            </w:r>
            <w:r>
              <w:rPr>
                <w:rFonts w:ascii="Times New Roman" w:eastAsia="Times New Roman" w:hAnsi="Times New Roman" w:cs="Times New Roman"/>
                <w:b/>
                <w:color w:val="auto"/>
                <w:sz w:val="21"/>
                <w:szCs w:val="21"/>
              </w:rPr>
              <w:t>А.С.</w:t>
            </w:r>
          </w:p>
          <w:p w14:paraId="70269271" w14:textId="77777777" w:rsidR="00597FCC" w:rsidRDefault="00597FCC" w:rsidP="00311266">
            <w:pPr>
              <w:pStyle w:val="10"/>
              <w:keepNext/>
              <w:keepLines/>
              <w:shd w:val="clear" w:color="auto" w:fill="auto"/>
              <w:tabs>
                <w:tab w:val="left" w:pos="0"/>
              </w:tabs>
              <w:spacing w:line="240" w:lineRule="auto"/>
              <w:jc w:val="left"/>
              <w:rPr>
                <w:b/>
                <w:sz w:val="21"/>
                <w:szCs w:val="21"/>
              </w:rPr>
            </w:pPr>
          </w:p>
        </w:tc>
      </w:tr>
    </w:tbl>
    <w:p w14:paraId="2589500B" w14:textId="77777777" w:rsidR="00311266" w:rsidRPr="00311266" w:rsidRDefault="00311266" w:rsidP="00311266">
      <w:pPr>
        <w:pStyle w:val="10"/>
        <w:keepNext/>
        <w:keepLines/>
        <w:shd w:val="clear" w:color="auto" w:fill="auto"/>
        <w:tabs>
          <w:tab w:val="left" w:pos="0"/>
        </w:tabs>
        <w:spacing w:line="240" w:lineRule="auto"/>
        <w:ind w:left="720"/>
        <w:jc w:val="left"/>
        <w:rPr>
          <w:b/>
          <w:sz w:val="21"/>
          <w:szCs w:val="21"/>
        </w:rPr>
      </w:pPr>
    </w:p>
    <w:sectPr w:rsidR="00311266" w:rsidRPr="00311266" w:rsidSect="00311266">
      <w:type w:val="continuous"/>
      <w:pgSz w:w="11900" w:h="16840"/>
      <w:pgMar w:top="426" w:right="484" w:bottom="568" w:left="993" w:header="0" w:footer="3" w:gutter="0"/>
      <w:cols w:space="720"/>
      <w:noEndnote/>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A7B2AC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E5F8B0" w14:textId="77777777" w:rsidR="00E666EE" w:rsidRDefault="00E666EE" w:rsidP="00775BD6">
      <w:r>
        <w:separator/>
      </w:r>
    </w:p>
  </w:endnote>
  <w:endnote w:type="continuationSeparator" w:id="0">
    <w:p w14:paraId="1F399AFC" w14:textId="77777777" w:rsidR="00E666EE" w:rsidRDefault="00E666EE" w:rsidP="00775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79E1B" w14:textId="77777777" w:rsidR="00E666EE" w:rsidRDefault="00E666EE"/>
  </w:footnote>
  <w:footnote w:type="continuationSeparator" w:id="0">
    <w:p w14:paraId="5447685F" w14:textId="77777777" w:rsidR="00E666EE" w:rsidRDefault="00E666E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92334"/>
    <w:multiLevelType w:val="hybridMultilevel"/>
    <w:tmpl w:val="E5C2DC1A"/>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4304C0"/>
    <w:multiLevelType w:val="multilevel"/>
    <w:tmpl w:val="56509786"/>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9A7776A"/>
    <w:multiLevelType w:val="multilevel"/>
    <w:tmpl w:val="F83A54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FEB6D11"/>
    <w:multiLevelType w:val="multilevel"/>
    <w:tmpl w:val="E64CB8F8"/>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BD6"/>
    <w:rsid w:val="000204F4"/>
    <w:rsid w:val="000556B9"/>
    <w:rsid w:val="00062D46"/>
    <w:rsid w:val="0009078B"/>
    <w:rsid w:val="000B60FF"/>
    <w:rsid w:val="000C2340"/>
    <w:rsid w:val="000E31CF"/>
    <w:rsid w:val="000F0275"/>
    <w:rsid w:val="000F379C"/>
    <w:rsid w:val="000F38A9"/>
    <w:rsid w:val="000F3A44"/>
    <w:rsid w:val="001353DF"/>
    <w:rsid w:val="0015776A"/>
    <w:rsid w:val="0022332B"/>
    <w:rsid w:val="00266C66"/>
    <w:rsid w:val="00281175"/>
    <w:rsid w:val="00293EFE"/>
    <w:rsid w:val="002B1E03"/>
    <w:rsid w:val="002B5720"/>
    <w:rsid w:val="002D2BF2"/>
    <w:rsid w:val="00311266"/>
    <w:rsid w:val="00381F33"/>
    <w:rsid w:val="00390B05"/>
    <w:rsid w:val="003B49A8"/>
    <w:rsid w:val="00410A00"/>
    <w:rsid w:val="00442CBC"/>
    <w:rsid w:val="004620E0"/>
    <w:rsid w:val="004645BC"/>
    <w:rsid w:val="00477A4B"/>
    <w:rsid w:val="004941E1"/>
    <w:rsid w:val="004B7B12"/>
    <w:rsid w:val="004E5DA9"/>
    <w:rsid w:val="004F1D6B"/>
    <w:rsid w:val="00533536"/>
    <w:rsid w:val="0059178E"/>
    <w:rsid w:val="00593E80"/>
    <w:rsid w:val="00597778"/>
    <w:rsid w:val="00597FCC"/>
    <w:rsid w:val="005C04D8"/>
    <w:rsid w:val="005E1C85"/>
    <w:rsid w:val="005F03E1"/>
    <w:rsid w:val="005F6CBD"/>
    <w:rsid w:val="00650BFC"/>
    <w:rsid w:val="00673009"/>
    <w:rsid w:val="00681F6F"/>
    <w:rsid w:val="006B66F4"/>
    <w:rsid w:val="006F1C57"/>
    <w:rsid w:val="00725C21"/>
    <w:rsid w:val="00775BD6"/>
    <w:rsid w:val="0078339A"/>
    <w:rsid w:val="007E415C"/>
    <w:rsid w:val="007F202B"/>
    <w:rsid w:val="00802915"/>
    <w:rsid w:val="008256A5"/>
    <w:rsid w:val="00850892"/>
    <w:rsid w:val="008B3799"/>
    <w:rsid w:val="008D037B"/>
    <w:rsid w:val="008D6B4B"/>
    <w:rsid w:val="00912D2B"/>
    <w:rsid w:val="0096161B"/>
    <w:rsid w:val="009764AB"/>
    <w:rsid w:val="00991A37"/>
    <w:rsid w:val="009E2B6A"/>
    <w:rsid w:val="00A93D11"/>
    <w:rsid w:val="00AA3AF0"/>
    <w:rsid w:val="00AB088A"/>
    <w:rsid w:val="00B15C0B"/>
    <w:rsid w:val="00B225D8"/>
    <w:rsid w:val="00B471B5"/>
    <w:rsid w:val="00B65174"/>
    <w:rsid w:val="00B91DA1"/>
    <w:rsid w:val="00BB4033"/>
    <w:rsid w:val="00BB66AD"/>
    <w:rsid w:val="00C22067"/>
    <w:rsid w:val="00CC5FDB"/>
    <w:rsid w:val="00CD735D"/>
    <w:rsid w:val="00CF29F5"/>
    <w:rsid w:val="00D14303"/>
    <w:rsid w:val="00D538D8"/>
    <w:rsid w:val="00D73F9E"/>
    <w:rsid w:val="00D75C44"/>
    <w:rsid w:val="00DA7113"/>
    <w:rsid w:val="00DB4FFA"/>
    <w:rsid w:val="00E021DF"/>
    <w:rsid w:val="00E22477"/>
    <w:rsid w:val="00E259B3"/>
    <w:rsid w:val="00E46404"/>
    <w:rsid w:val="00E546D6"/>
    <w:rsid w:val="00E572E8"/>
    <w:rsid w:val="00E666EE"/>
    <w:rsid w:val="00E96DC6"/>
    <w:rsid w:val="00EC33AE"/>
    <w:rsid w:val="00F26278"/>
    <w:rsid w:val="00F42206"/>
    <w:rsid w:val="00F52C90"/>
    <w:rsid w:val="00F53B5F"/>
    <w:rsid w:val="00F641C0"/>
    <w:rsid w:val="00FE3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28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75BD6"/>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775BD6"/>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775BD6"/>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775BD6"/>
    <w:rPr>
      <w:rFonts w:ascii="Times New Roman" w:eastAsia="Times New Roman" w:hAnsi="Times New Roman" w:cs="Times New Roman"/>
      <w:b w:val="0"/>
      <w:bCs w:val="0"/>
      <w:i w:val="0"/>
      <w:iCs w:val="0"/>
      <w:smallCaps w:val="0"/>
      <w:strike w:val="0"/>
      <w:color w:val="0000FF"/>
      <w:spacing w:val="0"/>
      <w:w w:val="100"/>
      <w:position w:val="0"/>
      <w:sz w:val="22"/>
      <w:szCs w:val="22"/>
      <w:u w:val="single"/>
      <w:lang w:val="en-US" w:eastAsia="en-US" w:bidi="en-US"/>
    </w:rPr>
  </w:style>
  <w:style w:type="character" w:customStyle="1" w:styleId="22">
    <w:name w:val="Основной текст (2)"/>
    <w:basedOn w:val="2"/>
    <w:rsid w:val="00775BD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paragraph" w:customStyle="1" w:styleId="10">
    <w:name w:val="Заголовок №1"/>
    <w:basedOn w:val="a"/>
    <w:link w:val="1"/>
    <w:rsid w:val="00775BD6"/>
    <w:pPr>
      <w:shd w:val="clear" w:color="auto" w:fill="FFFFFF"/>
      <w:spacing w:line="274" w:lineRule="exact"/>
      <w:jc w:val="center"/>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775BD6"/>
    <w:pPr>
      <w:shd w:val="clear" w:color="auto" w:fill="FFFFFF"/>
      <w:spacing w:line="274" w:lineRule="exact"/>
    </w:pPr>
    <w:rPr>
      <w:rFonts w:ascii="Times New Roman" w:eastAsia="Times New Roman" w:hAnsi="Times New Roman" w:cs="Times New Roman"/>
      <w:sz w:val="22"/>
      <w:szCs w:val="22"/>
    </w:rPr>
  </w:style>
  <w:style w:type="character" w:styleId="a3">
    <w:name w:val="Strong"/>
    <w:basedOn w:val="a0"/>
    <w:qFormat/>
    <w:rsid w:val="00F53B5F"/>
    <w:rPr>
      <w:b/>
      <w:bCs/>
    </w:rPr>
  </w:style>
  <w:style w:type="paragraph" w:styleId="a4">
    <w:name w:val="List Paragraph"/>
    <w:basedOn w:val="a"/>
    <w:uiPriority w:val="34"/>
    <w:qFormat/>
    <w:rsid w:val="000F38A9"/>
    <w:pPr>
      <w:ind w:left="720"/>
      <w:contextualSpacing/>
    </w:pPr>
  </w:style>
  <w:style w:type="table" w:styleId="a5">
    <w:name w:val="Table Grid"/>
    <w:basedOn w:val="a1"/>
    <w:uiPriority w:val="59"/>
    <w:unhideWhenUsed/>
    <w:rsid w:val="002D2B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A7113"/>
    <w:rPr>
      <w:rFonts w:ascii="Segoe UI" w:hAnsi="Segoe UI" w:cs="Segoe UI"/>
      <w:sz w:val="18"/>
      <w:szCs w:val="18"/>
    </w:rPr>
  </w:style>
  <w:style w:type="character" w:customStyle="1" w:styleId="a7">
    <w:name w:val="Текст выноски Знак"/>
    <w:basedOn w:val="a0"/>
    <w:link w:val="a6"/>
    <w:uiPriority w:val="99"/>
    <w:semiHidden/>
    <w:rsid w:val="00DA7113"/>
    <w:rPr>
      <w:rFonts w:ascii="Segoe UI" w:hAnsi="Segoe UI" w:cs="Segoe UI"/>
      <w:color w:val="000000"/>
      <w:sz w:val="18"/>
      <w:szCs w:val="18"/>
    </w:rPr>
  </w:style>
  <w:style w:type="character" w:styleId="a8">
    <w:name w:val="annotation reference"/>
    <w:basedOn w:val="a0"/>
    <w:uiPriority w:val="99"/>
    <w:semiHidden/>
    <w:unhideWhenUsed/>
    <w:rsid w:val="001353DF"/>
    <w:rPr>
      <w:sz w:val="16"/>
      <w:szCs w:val="16"/>
    </w:rPr>
  </w:style>
  <w:style w:type="paragraph" w:styleId="a9">
    <w:name w:val="annotation text"/>
    <w:basedOn w:val="a"/>
    <w:link w:val="aa"/>
    <w:uiPriority w:val="99"/>
    <w:semiHidden/>
    <w:unhideWhenUsed/>
    <w:rsid w:val="001353DF"/>
    <w:rPr>
      <w:sz w:val="20"/>
      <w:szCs w:val="20"/>
    </w:rPr>
  </w:style>
  <w:style w:type="character" w:customStyle="1" w:styleId="aa">
    <w:name w:val="Текст примечания Знак"/>
    <w:basedOn w:val="a0"/>
    <w:link w:val="a9"/>
    <w:uiPriority w:val="99"/>
    <w:semiHidden/>
    <w:rsid w:val="001353DF"/>
    <w:rPr>
      <w:color w:val="000000"/>
      <w:sz w:val="20"/>
      <w:szCs w:val="20"/>
    </w:rPr>
  </w:style>
  <w:style w:type="paragraph" w:styleId="ab">
    <w:name w:val="annotation subject"/>
    <w:basedOn w:val="a9"/>
    <w:next w:val="a9"/>
    <w:link w:val="ac"/>
    <w:uiPriority w:val="99"/>
    <w:semiHidden/>
    <w:unhideWhenUsed/>
    <w:rsid w:val="001353DF"/>
    <w:rPr>
      <w:b/>
      <w:bCs/>
    </w:rPr>
  </w:style>
  <w:style w:type="character" w:customStyle="1" w:styleId="ac">
    <w:name w:val="Тема примечания Знак"/>
    <w:basedOn w:val="aa"/>
    <w:link w:val="ab"/>
    <w:uiPriority w:val="99"/>
    <w:semiHidden/>
    <w:rsid w:val="001353DF"/>
    <w:rPr>
      <w:b/>
      <w:bCs/>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75BD6"/>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775BD6"/>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775BD6"/>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775BD6"/>
    <w:rPr>
      <w:rFonts w:ascii="Times New Roman" w:eastAsia="Times New Roman" w:hAnsi="Times New Roman" w:cs="Times New Roman"/>
      <w:b w:val="0"/>
      <w:bCs w:val="0"/>
      <w:i w:val="0"/>
      <w:iCs w:val="0"/>
      <w:smallCaps w:val="0"/>
      <w:strike w:val="0"/>
      <w:color w:val="0000FF"/>
      <w:spacing w:val="0"/>
      <w:w w:val="100"/>
      <w:position w:val="0"/>
      <w:sz w:val="22"/>
      <w:szCs w:val="22"/>
      <w:u w:val="single"/>
      <w:lang w:val="en-US" w:eastAsia="en-US" w:bidi="en-US"/>
    </w:rPr>
  </w:style>
  <w:style w:type="character" w:customStyle="1" w:styleId="22">
    <w:name w:val="Основной текст (2)"/>
    <w:basedOn w:val="2"/>
    <w:rsid w:val="00775BD6"/>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paragraph" w:customStyle="1" w:styleId="10">
    <w:name w:val="Заголовок №1"/>
    <w:basedOn w:val="a"/>
    <w:link w:val="1"/>
    <w:rsid w:val="00775BD6"/>
    <w:pPr>
      <w:shd w:val="clear" w:color="auto" w:fill="FFFFFF"/>
      <w:spacing w:line="274" w:lineRule="exact"/>
      <w:jc w:val="center"/>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775BD6"/>
    <w:pPr>
      <w:shd w:val="clear" w:color="auto" w:fill="FFFFFF"/>
      <w:spacing w:line="274" w:lineRule="exact"/>
    </w:pPr>
    <w:rPr>
      <w:rFonts w:ascii="Times New Roman" w:eastAsia="Times New Roman" w:hAnsi="Times New Roman" w:cs="Times New Roman"/>
      <w:sz w:val="22"/>
      <w:szCs w:val="22"/>
    </w:rPr>
  </w:style>
  <w:style w:type="character" w:styleId="a3">
    <w:name w:val="Strong"/>
    <w:basedOn w:val="a0"/>
    <w:qFormat/>
    <w:rsid w:val="00F53B5F"/>
    <w:rPr>
      <w:b/>
      <w:bCs/>
    </w:rPr>
  </w:style>
  <w:style w:type="paragraph" w:styleId="a4">
    <w:name w:val="List Paragraph"/>
    <w:basedOn w:val="a"/>
    <w:uiPriority w:val="34"/>
    <w:qFormat/>
    <w:rsid w:val="000F38A9"/>
    <w:pPr>
      <w:ind w:left="720"/>
      <w:contextualSpacing/>
    </w:pPr>
  </w:style>
  <w:style w:type="table" w:styleId="a5">
    <w:name w:val="Table Grid"/>
    <w:basedOn w:val="a1"/>
    <w:uiPriority w:val="59"/>
    <w:unhideWhenUsed/>
    <w:rsid w:val="002D2B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A7113"/>
    <w:rPr>
      <w:rFonts w:ascii="Segoe UI" w:hAnsi="Segoe UI" w:cs="Segoe UI"/>
      <w:sz w:val="18"/>
      <w:szCs w:val="18"/>
    </w:rPr>
  </w:style>
  <w:style w:type="character" w:customStyle="1" w:styleId="a7">
    <w:name w:val="Текст выноски Знак"/>
    <w:basedOn w:val="a0"/>
    <w:link w:val="a6"/>
    <w:uiPriority w:val="99"/>
    <w:semiHidden/>
    <w:rsid w:val="00DA7113"/>
    <w:rPr>
      <w:rFonts w:ascii="Segoe UI" w:hAnsi="Segoe UI" w:cs="Segoe UI"/>
      <w:color w:val="000000"/>
      <w:sz w:val="18"/>
      <w:szCs w:val="18"/>
    </w:rPr>
  </w:style>
  <w:style w:type="character" w:styleId="a8">
    <w:name w:val="annotation reference"/>
    <w:basedOn w:val="a0"/>
    <w:uiPriority w:val="99"/>
    <w:semiHidden/>
    <w:unhideWhenUsed/>
    <w:rsid w:val="001353DF"/>
    <w:rPr>
      <w:sz w:val="16"/>
      <w:szCs w:val="16"/>
    </w:rPr>
  </w:style>
  <w:style w:type="paragraph" w:styleId="a9">
    <w:name w:val="annotation text"/>
    <w:basedOn w:val="a"/>
    <w:link w:val="aa"/>
    <w:uiPriority w:val="99"/>
    <w:semiHidden/>
    <w:unhideWhenUsed/>
    <w:rsid w:val="001353DF"/>
    <w:rPr>
      <w:sz w:val="20"/>
      <w:szCs w:val="20"/>
    </w:rPr>
  </w:style>
  <w:style w:type="character" w:customStyle="1" w:styleId="aa">
    <w:name w:val="Текст примечания Знак"/>
    <w:basedOn w:val="a0"/>
    <w:link w:val="a9"/>
    <w:uiPriority w:val="99"/>
    <w:semiHidden/>
    <w:rsid w:val="001353DF"/>
    <w:rPr>
      <w:color w:val="000000"/>
      <w:sz w:val="20"/>
      <w:szCs w:val="20"/>
    </w:rPr>
  </w:style>
  <w:style w:type="paragraph" w:styleId="ab">
    <w:name w:val="annotation subject"/>
    <w:basedOn w:val="a9"/>
    <w:next w:val="a9"/>
    <w:link w:val="ac"/>
    <w:uiPriority w:val="99"/>
    <w:semiHidden/>
    <w:unhideWhenUsed/>
    <w:rsid w:val="001353DF"/>
    <w:rPr>
      <w:b/>
      <w:bCs/>
    </w:rPr>
  </w:style>
  <w:style w:type="character" w:customStyle="1" w:styleId="ac">
    <w:name w:val="Тема примечания Знак"/>
    <w:basedOn w:val="aa"/>
    <w:link w:val="ab"/>
    <w:uiPriority w:val="99"/>
    <w:semiHidden/>
    <w:rsid w:val="001353DF"/>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11755">
      <w:bodyDiv w:val="1"/>
      <w:marLeft w:val="0"/>
      <w:marRight w:val="0"/>
      <w:marTop w:val="0"/>
      <w:marBottom w:val="0"/>
      <w:divBdr>
        <w:top w:val="none" w:sz="0" w:space="0" w:color="auto"/>
        <w:left w:val="none" w:sz="0" w:space="0" w:color="auto"/>
        <w:bottom w:val="none" w:sz="0" w:space="0" w:color="auto"/>
        <w:right w:val="none" w:sz="0" w:space="0" w:color="auto"/>
      </w:divBdr>
    </w:div>
    <w:div w:id="258610894">
      <w:bodyDiv w:val="1"/>
      <w:marLeft w:val="0"/>
      <w:marRight w:val="0"/>
      <w:marTop w:val="0"/>
      <w:marBottom w:val="0"/>
      <w:divBdr>
        <w:top w:val="none" w:sz="0" w:space="0" w:color="auto"/>
        <w:left w:val="none" w:sz="0" w:space="0" w:color="auto"/>
        <w:bottom w:val="none" w:sz="0" w:space="0" w:color="auto"/>
        <w:right w:val="none" w:sz="0" w:space="0" w:color="auto"/>
      </w:divBdr>
    </w:div>
    <w:div w:id="277951287">
      <w:bodyDiv w:val="1"/>
      <w:marLeft w:val="0"/>
      <w:marRight w:val="0"/>
      <w:marTop w:val="0"/>
      <w:marBottom w:val="0"/>
      <w:divBdr>
        <w:top w:val="none" w:sz="0" w:space="0" w:color="auto"/>
        <w:left w:val="none" w:sz="0" w:space="0" w:color="auto"/>
        <w:bottom w:val="none" w:sz="0" w:space="0" w:color="auto"/>
        <w:right w:val="none" w:sz="0" w:space="0" w:color="auto"/>
      </w:divBdr>
    </w:div>
    <w:div w:id="510145786">
      <w:bodyDiv w:val="1"/>
      <w:marLeft w:val="0"/>
      <w:marRight w:val="0"/>
      <w:marTop w:val="0"/>
      <w:marBottom w:val="0"/>
      <w:divBdr>
        <w:top w:val="none" w:sz="0" w:space="0" w:color="auto"/>
        <w:left w:val="none" w:sz="0" w:space="0" w:color="auto"/>
        <w:bottom w:val="none" w:sz="0" w:space="0" w:color="auto"/>
        <w:right w:val="none" w:sz="0" w:space="0" w:color="auto"/>
      </w:divBdr>
    </w:div>
    <w:div w:id="914126858">
      <w:bodyDiv w:val="1"/>
      <w:marLeft w:val="0"/>
      <w:marRight w:val="0"/>
      <w:marTop w:val="0"/>
      <w:marBottom w:val="0"/>
      <w:divBdr>
        <w:top w:val="none" w:sz="0" w:space="0" w:color="auto"/>
        <w:left w:val="none" w:sz="0" w:space="0" w:color="auto"/>
        <w:bottom w:val="none" w:sz="0" w:space="0" w:color="auto"/>
        <w:right w:val="none" w:sz="0" w:space="0" w:color="auto"/>
      </w:divBdr>
    </w:div>
    <w:div w:id="995259138">
      <w:bodyDiv w:val="1"/>
      <w:marLeft w:val="0"/>
      <w:marRight w:val="0"/>
      <w:marTop w:val="0"/>
      <w:marBottom w:val="0"/>
      <w:divBdr>
        <w:top w:val="none" w:sz="0" w:space="0" w:color="auto"/>
        <w:left w:val="none" w:sz="0" w:space="0" w:color="auto"/>
        <w:bottom w:val="none" w:sz="0" w:space="0" w:color="auto"/>
        <w:right w:val="none" w:sz="0" w:space="0" w:color="auto"/>
      </w:divBdr>
    </w:div>
    <w:div w:id="1323703688">
      <w:bodyDiv w:val="1"/>
      <w:marLeft w:val="0"/>
      <w:marRight w:val="0"/>
      <w:marTop w:val="0"/>
      <w:marBottom w:val="0"/>
      <w:divBdr>
        <w:top w:val="none" w:sz="0" w:space="0" w:color="auto"/>
        <w:left w:val="none" w:sz="0" w:space="0" w:color="auto"/>
        <w:bottom w:val="none" w:sz="0" w:space="0" w:color="auto"/>
        <w:right w:val="none" w:sz="0" w:space="0" w:color="auto"/>
      </w:divBdr>
    </w:div>
    <w:div w:id="1351687332">
      <w:bodyDiv w:val="1"/>
      <w:marLeft w:val="0"/>
      <w:marRight w:val="0"/>
      <w:marTop w:val="0"/>
      <w:marBottom w:val="0"/>
      <w:divBdr>
        <w:top w:val="none" w:sz="0" w:space="0" w:color="auto"/>
        <w:left w:val="none" w:sz="0" w:space="0" w:color="auto"/>
        <w:bottom w:val="none" w:sz="0" w:space="0" w:color="auto"/>
        <w:right w:val="none" w:sz="0" w:space="0" w:color="auto"/>
      </w:divBdr>
    </w:div>
    <w:div w:id="1542865156">
      <w:bodyDiv w:val="1"/>
      <w:marLeft w:val="0"/>
      <w:marRight w:val="0"/>
      <w:marTop w:val="0"/>
      <w:marBottom w:val="0"/>
      <w:divBdr>
        <w:top w:val="none" w:sz="0" w:space="0" w:color="auto"/>
        <w:left w:val="none" w:sz="0" w:space="0" w:color="auto"/>
        <w:bottom w:val="none" w:sz="0" w:space="0" w:color="auto"/>
        <w:right w:val="none" w:sz="0" w:space="0" w:color="auto"/>
      </w:divBdr>
    </w:div>
    <w:div w:id="1772507511">
      <w:bodyDiv w:val="1"/>
      <w:marLeft w:val="0"/>
      <w:marRight w:val="0"/>
      <w:marTop w:val="0"/>
      <w:marBottom w:val="0"/>
      <w:divBdr>
        <w:top w:val="none" w:sz="0" w:space="0" w:color="auto"/>
        <w:left w:val="none" w:sz="0" w:space="0" w:color="auto"/>
        <w:bottom w:val="none" w:sz="0" w:space="0" w:color="auto"/>
        <w:right w:val="none" w:sz="0" w:space="0" w:color="auto"/>
      </w:divBdr>
    </w:div>
    <w:div w:id="1790277423">
      <w:bodyDiv w:val="1"/>
      <w:marLeft w:val="0"/>
      <w:marRight w:val="0"/>
      <w:marTop w:val="0"/>
      <w:marBottom w:val="0"/>
      <w:divBdr>
        <w:top w:val="none" w:sz="0" w:space="0" w:color="auto"/>
        <w:left w:val="none" w:sz="0" w:space="0" w:color="auto"/>
        <w:bottom w:val="none" w:sz="0" w:space="0" w:color="auto"/>
        <w:right w:val="none" w:sz="0" w:space="0" w:color="auto"/>
      </w:divBdr>
    </w:div>
    <w:div w:id="1923055223">
      <w:bodyDiv w:val="1"/>
      <w:marLeft w:val="0"/>
      <w:marRight w:val="0"/>
      <w:marTop w:val="0"/>
      <w:marBottom w:val="0"/>
      <w:divBdr>
        <w:top w:val="none" w:sz="0" w:space="0" w:color="auto"/>
        <w:left w:val="none" w:sz="0" w:space="0" w:color="auto"/>
        <w:bottom w:val="none" w:sz="0" w:space="0" w:color="auto"/>
        <w:right w:val="none" w:sz="0" w:space="0" w:color="auto"/>
      </w:divBdr>
    </w:div>
    <w:div w:id="1927499157">
      <w:bodyDiv w:val="1"/>
      <w:marLeft w:val="0"/>
      <w:marRight w:val="0"/>
      <w:marTop w:val="0"/>
      <w:marBottom w:val="0"/>
      <w:divBdr>
        <w:top w:val="none" w:sz="0" w:space="0" w:color="auto"/>
        <w:left w:val="none" w:sz="0" w:space="0" w:color="auto"/>
        <w:bottom w:val="none" w:sz="0" w:space="0" w:color="auto"/>
        <w:right w:val="none" w:sz="0" w:space="0" w:color="auto"/>
      </w:divBdr>
    </w:div>
    <w:div w:id="21423799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2E56F4-AE94-4180-8D81-C26EDE6A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2269</Words>
  <Characters>12934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GKSKS</Company>
  <LinksUpToDate>false</LinksUpToDate>
  <CharactersWithSpaces>15173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i.chanturiya</dc:creator>
  <cp:lastModifiedBy>Пользователь</cp:lastModifiedBy>
  <cp:revision>4</cp:revision>
  <cp:lastPrinted>2022-02-16T13:05:00Z</cp:lastPrinted>
  <dcterms:created xsi:type="dcterms:W3CDTF">2022-01-28T07:19:00Z</dcterms:created>
  <dcterms:modified xsi:type="dcterms:W3CDTF">2022-02-16T13:06:00Z</dcterms:modified>
</cp:coreProperties>
</file>